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67" w:after="0"/>
        <w:ind w:left="1651"/>
        <w:jc w:val="center"/>
        <w:rPr>
          <w:sz w:val="24"/>
          <w:szCs w:val="24"/>
        </w:rPr>
      </w:pPr>
      <w:r>
        <w:rPr>
          <w:sz w:val="24"/>
          <w:szCs w:val="24"/>
        </w:rPr>
        <w:t>План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мероприятий</w:t>
      </w:r>
    </w:p>
    <w:p>
      <w:pPr>
        <w:pStyle w:val="Normal"/>
        <w:spacing w:before="2" w:after="0"/>
        <w:ind w:left="16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повышению объективности оценки образовательных результатов </w:t>
      </w:r>
      <w:r>
        <w:rPr>
          <w:b/>
          <w:spacing w:val="-5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в </w:t>
      </w:r>
    </w:p>
    <w:p>
      <w:pPr>
        <w:pStyle w:val="Normal"/>
        <w:spacing w:before="2" w:after="0"/>
        <w:ind w:left="16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МОУ Горицкая СОШ. «Образовательный центр»</w:t>
      </w:r>
    </w:p>
    <w:p>
      <w:pPr>
        <w:pStyle w:val="Normal"/>
        <w:spacing w:before="2" w:after="0"/>
        <w:ind w:left="1651" w:right="244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Default"/>
        <w:rPr/>
      </w:pPr>
      <w:r>
        <w:rPr/>
        <w:t xml:space="preserve"> </w:t>
      </w:r>
    </w:p>
    <w:p>
      <w:pPr>
        <w:pStyle w:val="Normal"/>
        <w:ind w:left="851" w:right="142"/>
        <w:jc w:val="both"/>
        <w:rPr>
          <w:sz w:val="23"/>
          <w:szCs w:val="23"/>
        </w:rPr>
      </w:pPr>
      <w:r>
        <w:rPr/>
        <w:t xml:space="preserve"> </w:t>
      </w:r>
      <w:r>
        <w:rPr>
          <w:b/>
          <w:bCs/>
          <w:sz w:val="23"/>
          <w:szCs w:val="23"/>
        </w:rPr>
        <w:t>Цель</w:t>
      </w:r>
      <w:r>
        <w:rPr>
          <w:sz w:val="23"/>
          <w:szCs w:val="23"/>
        </w:rPr>
        <w:t>: Повышение объективности оценки знаний обучающихся, объективности проведения и достоверности результатов при проведении оценочных процедур и формирование объективной внутренней системы оценки качества образования.</w:t>
      </w:r>
    </w:p>
    <w:p>
      <w:pPr>
        <w:pStyle w:val="Normal"/>
        <w:ind w:left="851" w:right="142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ind w:firstLine="709" w:left="851" w:right="142"/>
        <w:jc w:val="both"/>
        <w:rPr>
          <w:sz w:val="24"/>
          <w:szCs w:val="24"/>
        </w:rPr>
      </w:pPr>
      <w:r>
        <w:rPr>
          <w:sz w:val="24"/>
          <w:szCs w:val="24"/>
        </w:rPr>
        <w:t>Для повышения объективности оценки образовательных результатов будут организованы комплексные мероприятия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трем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направлениям: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39" w:leader="none"/>
        </w:tabs>
        <w:spacing w:before="1" w:after="0"/>
        <w:ind w:hanging="0" w:left="851" w:right="142"/>
        <w:jc w:val="both"/>
        <w:rPr>
          <w:sz w:val="24"/>
          <w:szCs w:val="24"/>
        </w:rPr>
      </w:pPr>
      <w:r>
        <w:rPr>
          <w:sz w:val="24"/>
          <w:szCs w:val="24"/>
        </w:rPr>
        <w:t>Обеспечение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объективности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результатов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конкретной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оценочной</w:t>
      </w:r>
      <w:r>
        <w:rPr>
          <w:spacing w:val="-55"/>
          <w:sz w:val="24"/>
          <w:szCs w:val="24"/>
        </w:rPr>
        <w:t xml:space="preserve">          </w:t>
      </w:r>
      <w:r>
        <w:rPr>
          <w:sz w:val="24"/>
          <w:szCs w:val="24"/>
        </w:rPr>
        <w:t>процедуры в гимназии;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36" w:leader="none"/>
        </w:tabs>
        <w:spacing w:before="23" w:after="0"/>
        <w:ind w:hanging="0" w:left="851" w:right="142"/>
        <w:jc w:val="both"/>
        <w:rPr>
          <w:sz w:val="24"/>
          <w:szCs w:val="24"/>
        </w:rPr>
      </w:pPr>
      <w:r>
        <w:rPr>
          <w:sz w:val="24"/>
          <w:szCs w:val="24"/>
        </w:rPr>
        <w:t>Профилактическая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работа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сотрудниками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гимназии,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исключению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признаков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необъективности;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39" w:leader="none"/>
        </w:tabs>
        <w:spacing w:before="26" w:after="0"/>
        <w:ind w:hanging="0" w:left="851" w:right="142"/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у участников образовательных отношений позитивного отношения к объективной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оценке образовательных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результатов.</w:t>
      </w:r>
    </w:p>
    <w:p>
      <w:pPr>
        <w:pStyle w:val="BodyText"/>
        <w:ind w:firstLine="107" w:left="851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firstLine="709"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Реализация Плана мероприятий по повышению объективности оценки образовательных результатов в </w:t>
      </w:r>
      <w:r>
        <w:rPr>
          <w:sz w:val="24"/>
          <w:szCs w:val="24"/>
        </w:rPr>
        <w:t>МОУ Горицкая СОШ. «О.ц»</w:t>
      </w:r>
      <w:r>
        <w:rPr>
          <w:sz w:val="24"/>
          <w:szCs w:val="24"/>
        </w:rPr>
        <w:t xml:space="preserve"> проводится по следующим направлениям:  </w:t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339" w:leader="none"/>
        </w:tabs>
        <w:spacing w:lineRule="auto" w:line="228" w:before="15" w:after="0"/>
        <w:ind w:hanging="0" w:left="851"/>
        <w:jc w:val="both"/>
        <w:rPr>
          <w:b w:val="false"/>
          <w:sz w:val="24"/>
          <w:szCs w:val="24"/>
        </w:rPr>
      </w:pPr>
      <w:r>
        <w:rPr>
          <w:sz w:val="24"/>
          <w:szCs w:val="24"/>
        </w:rPr>
        <w:t xml:space="preserve">Обеспечение объективности образовательных результатов в рамках конкретной оценочной  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процедуры в </w:t>
      </w:r>
      <w:r>
        <w:rPr>
          <w:sz w:val="24"/>
          <w:szCs w:val="24"/>
        </w:rPr>
        <w:t>МОУ Горицкая СОШ.»О.ц»</w:t>
      </w:r>
      <w:r>
        <w:rPr>
          <w:b w:val="false"/>
          <w:sz w:val="24"/>
          <w:szCs w:val="24"/>
        </w:rPr>
        <w:t>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before="4" w:after="0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>обеспечение общественного наблюдения на процедурах оценки качества образования (ВПР, ДКР,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ИС(И) -11, ИС -9, диагностическое ОГЭ, диагностическое ГВЭ, диагностическое ЕГЭ) с соблюдением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требований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 общественным наблюдателям;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auto" w:line="235" w:before="54" w:after="0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квалифицированных специалистов на всех этапах процедуры (проведение инструктажей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с организаторами, техническими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специалистами,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экспертами);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auto" w:line="235" w:before="51" w:after="0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применение мер защиты информации (использование возвратно-доставочных пакетов для передачи </w:t>
      </w:r>
      <w:r>
        <w:rPr>
          <w:spacing w:val="-55"/>
          <w:sz w:val="24"/>
          <w:szCs w:val="24"/>
        </w:rPr>
        <w:t xml:space="preserve">  </w:t>
      </w:r>
      <w:r>
        <w:rPr>
          <w:sz w:val="24"/>
          <w:szCs w:val="24"/>
        </w:rPr>
        <w:t>материалов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процедур оценки);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before="52" w:after="0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>проверка работ школьными комиссиями по стандартизированным критериям с предварительным   коллегиальным обсуждением подходов к оцениванию.</w:t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336" w:leader="none"/>
        </w:tabs>
        <w:spacing w:lineRule="exact" w:line="264" w:before="4" w:after="0"/>
        <w:ind w:hanging="231" w:left="851"/>
        <w:jc w:val="both"/>
        <w:rPr>
          <w:sz w:val="24"/>
          <w:szCs w:val="24"/>
        </w:rPr>
      </w:pPr>
      <w:r>
        <w:rPr>
          <w:sz w:val="24"/>
          <w:szCs w:val="24"/>
        </w:rPr>
        <w:t>Профилактическая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работа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педагогами </w:t>
      </w:r>
      <w:r>
        <w:rPr>
          <w:sz w:val="24"/>
          <w:szCs w:val="24"/>
        </w:rPr>
        <w:t>МОУ Горицкая СОШ. «О.ц»</w:t>
      </w:r>
      <w:r>
        <w:rPr>
          <w:sz w:val="24"/>
          <w:szCs w:val="24"/>
        </w:rPr>
        <w:t>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исключению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признаков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необъективности: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2" w:leader="none"/>
        </w:tabs>
        <w:spacing w:lineRule="exact" w:line="262"/>
        <w:ind w:hanging="407" w:left="1258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Анализ</w:t>
      </w:r>
      <w:r>
        <w:rPr>
          <w:spacing w:val="-6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необъективности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результатов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оценочных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процедур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через</w:t>
      </w:r>
      <w:r>
        <w:rPr>
          <w:sz w:val="24"/>
          <w:szCs w:val="24"/>
        </w:rPr>
        <w:t>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exact" w:line="262"/>
        <w:ind w:hanging="138" w:left="1258"/>
        <w:jc w:val="both"/>
        <w:rPr>
          <w:sz w:val="24"/>
          <w:szCs w:val="24"/>
        </w:rPr>
      </w:pPr>
      <w:r>
        <w:rPr>
          <w:sz w:val="24"/>
          <w:szCs w:val="24"/>
        </w:rPr>
        <w:t>индекс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подтверждения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медалистов,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before="43" w:after="0"/>
        <w:ind w:hanging="138" w:left="1258"/>
        <w:jc w:val="both"/>
        <w:rPr>
          <w:sz w:val="24"/>
          <w:szCs w:val="24"/>
        </w:rPr>
      </w:pPr>
      <w:r>
        <w:rPr>
          <w:sz w:val="24"/>
          <w:szCs w:val="24"/>
        </w:rPr>
        <w:t>индексы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необъективности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ВПР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ОГЭ,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before="45" w:after="0"/>
        <w:ind w:hanging="138" w:left="1258"/>
        <w:jc w:val="both"/>
        <w:rPr>
          <w:sz w:val="24"/>
          <w:szCs w:val="24"/>
        </w:rPr>
      </w:pPr>
      <w:r>
        <w:rPr>
          <w:sz w:val="24"/>
          <w:szCs w:val="24"/>
        </w:rPr>
        <w:t>индексы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необъективности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ДКР,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exact" w:line="264" w:before="45" w:after="0"/>
        <w:ind w:hanging="138" w:left="1258"/>
        <w:jc w:val="both"/>
        <w:rPr>
          <w:sz w:val="24"/>
          <w:szCs w:val="24"/>
        </w:rPr>
      </w:pPr>
      <w:r>
        <w:rPr>
          <w:sz w:val="24"/>
          <w:szCs w:val="24"/>
        </w:rPr>
        <w:t>наличие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общественного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наблюдения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МОУ Горицкая СОШ. «О.ц»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проведении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оценочных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процедур.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512" w:leader="none"/>
        </w:tabs>
        <w:spacing w:lineRule="exact" w:line="264"/>
        <w:ind w:hanging="407" w:left="1258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Профилактическая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работы в</w:t>
      </w:r>
      <w:r>
        <w:rPr>
          <w:spacing w:val="-7"/>
          <w:sz w:val="24"/>
          <w:szCs w:val="24"/>
          <w:u w:val="single"/>
        </w:rPr>
        <w:t xml:space="preserve"> </w:t>
      </w:r>
      <w:r>
        <w:rPr>
          <w:spacing w:val="-7"/>
          <w:sz w:val="24"/>
          <w:szCs w:val="24"/>
          <w:u w:val="single"/>
        </w:rPr>
        <w:t>МОУ Горицкая СОШ. «О.ц»</w:t>
      </w:r>
      <w:r>
        <w:rPr>
          <w:sz w:val="24"/>
          <w:szCs w:val="24"/>
        </w:rPr>
        <w:t>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exact" w:line="264"/>
        <w:ind w:hanging="138" w:left="1258"/>
        <w:jc w:val="both"/>
        <w:rPr>
          <w:sz w:val="24"/>
          <w:szCs w:val="24"/>
        </w:rPr>
      </w:pPr>
      <w:r>
        <w:rPr>
          <w:sz w:val="24"/>
          <w:szCs w:val="24"/>
        </w:rPr>
        <w:t>анализ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признаков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необъективности,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exact" w:line="264"/>
        <w:ind w:hanging="138" w:left="1258"/>
        <w:jc w:val="both"/>
        <w:rPr>
          <w:sz w:val="24"/>
          <w:szCs w:val="24"/>
        </w:rPr>
      </w:pPr>
      <w:r>
        <w:rPr>
          <w:sz w:val="24"/>
          <w:szCs w:val="24"/>
        </w:rPr>
        <w:t>разработка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комплекса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мер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устранению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причин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необъективности.</w:t>
      </w:r>
    </w:p>
    <w:p>
      <w:pPr>
        <w:pStyle w:val="Heading1"/>
        <w:numPr>
          <w:ilvl w:val="0"/>
          <w:numId w:val="2"/>
        </w:numPr>
        <w:tabs>
          <w:tab w:val="clear" w:pos="720"/>
          <w:tab w:val="left" w:pos="339" w:leader="none"/>
        </w:tabs>
        <w:spacing w:before="55" w:after="0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у участников образовательных отношений позитивного отношения к   объективной оценке образовательных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результатов: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меры по повышению компетентности руководящих и педагогических кадров по вопросам оценивания  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 результатов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обучающихся;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lineRule="auto" w:line="235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>проведение разъяснительной работы с зам. директора, педагогами по вопросам повышения объективности оценки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 результатов;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43" w:leader="none"/>
        </w:tabs>
        <w:spacing w:before="50" w:after="0"/>
        <w:ind w:hanging="0"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учителями и методическими объединениями аналитической экспертной работы с  </w:t>
      </w:r>
      <w:r>
        <w:rPr>
          <w:spacing w:val="-55"/>
          <w:sz w:val="24"/>
          <w:szCs w:val="24"/>
        </w:rPr>
        <w:t xml:space="preserve"> </w:t>
      </w:r>
      <w:r>
        <w:rPr>
          <w:sz w:val="24"/>
          <w:szCs w:val="24"/>
        </w:rPr>
        <w:t>результатами оценочных процедур.</w:t>
      </w:r>
    </w:p>
    <w:p>
      <w:pPr>
        <w:sectPr>
          <w:footerReference w:type="default" r:id="rId2"/>
          <w:type w:val="nextPage"/>
          <w:pgSz w:w="11906" w:h="17340"/>
          <w:pgMar w:left="1276" w:right="863" w:gutter="0" w:header="0" w:top="620" w:footer="922" w:bottom="1120"/>
          <w:pgNumType w:fmt="decimal"/>
          <w:formProt w:val="false"/>
          <w:textDirection w:val="lrTb"/>
        </w:sectPr>
      </w:pPr>
    </w:p>
    <w:p>
      <w:pPr>
        <w:pStyle w:val="Normal"/>
        <w:spacing w:lineRule="auto" w:line="235" w:before="64" w:after="7"/>
        <w:jc w:val="center"/>
        <w:rPr>
          <w:b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7277100</wp:posOffset>
                </wp:positionH>
                <wp:positionV relativeFrom="page">
                  <wp:posOffset>5520690</wp:posOffset>
                </wp:positionV>
                <wp:extent cx="79375" cy="6350"/>
                <wp:effectExtent l="0" t="0" r="0" b="0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00" cy="6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path="m0,0l-2147483645,0l-2147483645,-2147483646l0,-2147483646xe" fillcolor="black" stroked="f" o:allowincell="f" style="position:absolute;margin-left:573pt;margin-top:434.7pt;width:6.2pt;height:0.45pt;mso-wrap-style:none;v-text-anchor:middle;mso-position-horizontal-relative:page;mso-position-vertical-relative:page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b/>
          <w:sz w:val="24"/>
          <w:szCs w:val="24"/>
        </w:rPr>
        <w:t>ПЛАН МЕРОПРИЯТИЙ, НАПРАВЛЕННЫХ НА ПОВЫШЕНИЕ ОБЪЕКТИВНОСТИ</w:t>
      </w:r>
      <w:r>
        <w:rPr>
          <w:b/>
          <w:spacing w:val="-57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ОЦЕНИВАНИЯ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ОБРАЗОВАТЕЛЬНЫХ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</w:p>
    <w:tbl>
      <w:tblPr>
        <w:tblStyle w:val="TableNormal"/>
        <w:tblW w:w="10112" w:type="dxa"/>
        <w:jc w:val="left"/>
        <w:tblInd w:w="146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 w:noHBand="0" w:noVBand="0" w:firstColumn="1" w:lastRow="1" w:lastColumn="1" w:firstRow="1"/>
      </w:tblPr>
      <w:tblGrid>
        <w:gridCol w:w="6666"/>
        <w:gridCol w:w="1844"/>
        <w:gridCol w:w="1602"/>
      </w:tblGrid>
      <w:tr>
        <w:trPr>
          <w:trHeight w:val="644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Блоки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работы,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мероприятия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ind w:left="142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Сроки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5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Ответственный</w:t>
            </w:r>
          </w:p>
        </w:tc>
      </w:tr>
      <w:tr>
        <w:trPr>
          <w:trHeight w:val="601" w:hRule="atLeast"/>
        </w:trPr>
        <w:tc>
          <w:tcPr>
            <w:tcW w:w="101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300" w:before="0" w:after="0"/>
              <w:ind w:left="85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Изучение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методологии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проведения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результатов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комплексного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анализа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результатов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процедур</w:t>
            </w:r>
            <w:r>
              <w:rPr>
                <w:b/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оценки</w:t>
            </w:r>
            <w:r>
              <w:rPr>
                <w:b/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качества</w:t>
            </w:r>
            <w:r>
              <w:rPr>
                <w:b/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образования</w:t>
            </w:r>
          </w:p>
        </w:tc>
      </w:tr>
      <w:tr>
        <w:trPr>
          <w:trHeight w:val="841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1826" w:leader="none"/>
                <w:tab w:val="left" w:pos="3869" w:leader="none"/>
              </w:tabs>
              <w:spacing w:before="0" w:after="0"/>
              <w:ind w:hanging="360" w:left="371" w:right="12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Изучение</w:t>
              <w:tab/>
              <w:t>методологии</w:t>
              <w:tab/>
              <w:t>проведения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комплексного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анализа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результатов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процедур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оценки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качества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образования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(ВПР)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ГИА</w:t>
            </w:r>
          </w:p>
        </w:tc>
        <w:tc>
          <w:tcPr>
            <w:tcW w:w="1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Октябрь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2023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г.</w:t>
            </w:r>
          </w:p>
        </w:tc>
        <w:tc>
          <w:tcPr>
            <w:tcW w:w="1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</w:tr>
      <w:tr>
        <w:trPr>
          <w:trHeight w:val="846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1610" w:leader="none"/>
                <w:tab w:val="left" w:pos="2547" w:leader="none"/>
              </w:tabs>
              <w:spacing w:before="0" w:after="0"/>
              <w:ind w:hanging="360" w:left="371" w:right="456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Составление  списка</w:t>
              <w:tab/>
              <w:t>учителей-предметников,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находящихся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зоне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риска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обеспечению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объективности  оценки качества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образования</w:t>
            </w:r>
          </w:p>
        </w:tc>
        <w:tc>
          <w:tcPr>
            <w:tcW w:w="1844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160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608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4"/>
              </w:numPr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Изучение</w:t>
              <w:tab/>
              <w:t>федерального</w:t>
              <w:tab/>
              <w:t>и регионального  планов</w:t>
            </w:r>
            <w:r>
              <w:rPr>
                <w:spacing w:val="-1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повышения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объективности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образовательных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результатов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учащихся</w:t>
            </w:r>
          </w:p>
        </w:tc>
        <w:tc>
          <w:tcPr>
            <w:tcW w:w="1844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160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101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5" w:before="0" w:after="0"/>
              <w:ind w:left="851" w:right="339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Мониторинг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качества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образования</w:t>
            </w:r>
          </w:p>
        </w:tc>
      </w:tr>
      <w:tr>
        <w:trPr>
          <w:trHeight w:val="554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auto" w:line="228" w:before="1" w:after="0"/>
              <w:ind w:hanging="360" w:left="371" w:right="54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Анализ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качества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успеваемости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итогам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2022-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2023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учебного 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right="68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Август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2023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г.</w:t>
            </w:r>
          </w:p>
        </w:tc>
        <w:tc>
          <w:tcPr>
            <w:tcW w:w="1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</w:tr>
      <w:tr>
        <w:trPr>
          <w:trHeight w:val="551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auto" w:line="228" w:before="0" w:after="0"/>
              <w:ind w:hanging="360" w:left="371" w:right="12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Мониторинг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динамики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успеваемости,</w:t>
            </w:r>
            <w:r>
              <w:rPr>
                <w:spacing w:val="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учащихся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основным предметам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28" w:before="0" w:after="0"/>
              <w:ind w:left="11" w:right="-22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Согласно плана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ВШК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exact" w:line="263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Анализ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системы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работы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учителей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владению эффективными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формами,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методами,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приёмами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обучения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образовательными</w:t>
            </w:r>
            <w:r>
              <w:rPr>
                <w:spacing w:val="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технологиями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-2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Согласно плана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ВШК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80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exact" w:line="265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Мониторинг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качества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образования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рамках ВПР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(4-8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классы)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-2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Согласно плана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ВШК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642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before="0" w:after="0"/>
              <w:ind w:hanging="360" w:left="371" w:right="30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Проведение мониторинга качества образования учащихся и соотнесение их с анализом промежуточных результатов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графику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277" w:hRule="atLeast"/>
        </w:trPr>
        <w:tc>
          <w:tcPr>
            <w:tcW w:w="101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0" w:after="0"/>
              <w:ind w:left="851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педагогами,</w:t>
            </w:r>
            <w:r>
              <w:rPr>
                <w:b/>
                <w:spacing w:val="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направленная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получение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объективных</w:t>
            </w:r>
            <w:r>
              <w:rPr>
                <w:b/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результатов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ВПР</w:t>
            </w:r>
          </w:p>
        </w:tc>
      </w:tr>
      <w:tr>
        <w:trPr>
          <w:trHeight w:val="647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6"/>
              </w:numPr>
              <w:spacing w:before="0" w:after="0"/>
              <w:ind w:hanging="360" w:left="371" w:right="122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Подбор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материалов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повышению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объективности результатов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каждому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предмету.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328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Август-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сентябрь</w:t>
            </w:r>
          </w:p>
        </w:tc>
        <w:tc>
          <w:tcPr>
            <w:tcW w:w="1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</w:tr>
      <w:tr>
        <w:trPr>
          <w:trHeight w:val="827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6"/>
              </w:numPr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Использование в работе учителями материалов по повышению объективности результатов ВПР по каждому предмету.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 года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320" w:hRule="atLeast"/>
        </w:trPr>
        <w:tc>
          <w:tcPr>
            <w:tcW w:w="101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851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учителями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повышению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объективности</w:t>
            </w:r>
            <w:r>
              <w:rPr>
                <w:b/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оценивания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образовательных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результатов</w:t>
            </w:r>
          </w:p>
        </w:tc>
      </w:tr>
      <w:tr>
        <w:trPr>
          <w:trHeight w:val="551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lineRule="auto" w:line="228" w:before="2" w:after="0"/>
              <w:ind w:hanging="360" w:left="371" w:right="16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Участие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учителей-предметников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вебинарах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семинарах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по 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ОГЭ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" w:right="4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6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9" w:before="0" w:after="0"/>
              <w:ind w:left="0" w:right="6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</w:tr>
      <w:tr>
        <w:trPr>
          <w:trHeight w:val="648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Ознакомление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учителей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изменениями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КИМ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ГИА-2024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left="0" w:right="17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 мере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публикации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6" w:before="0" w:after="0"/>
              <w:ind w:left="11" w:right="-1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63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lineRule="auto" w:line="235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Участие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ВсОШ,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целью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повышения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мотивации</w:t>
            </w:r>
            <w:r>
              <w:rPr>
                <w:spacing w:val="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учащихся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 изучению предмета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left="11" w:right="182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 графику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проведения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830" w:hRule="atLeast"/>
        </w:trPr>
        <w:tc>
          <w:tcPr>
            <w:tcW w:w="6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lineRule="exact" w:line="272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Обновление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банка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оценочных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инструментов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всем предметам учебного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плана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уровнях НОО,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ООО.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Разработка КИМ.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26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Сентябрь-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октябрь</w:t>
            </w:r>
          </w:p>
        </w:tc>
        <w:tc>
          <w:tcPr>
            <w:tcW w:w="160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left="0" w:right="-1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</w:tbl>
    <w:p>
      <w:pPr>
        <w:sectPr>
          <w:footerReference w:type="default" r:id="rId3"/>
          <w:footerReference w:type="first" r:id="rId4"/>
          <w:type w:val="nextPage"/>
          <w:pgSz w:w="11906" w:h="17340"/>
          <w:pgMar w:left="1276" w:right="296" w:gutter="0" w:header="0" w:top="340" w:footer="922" w:bottom="12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0094" w:type="dxa"/>
        <w:jc w:val="left"/>
        <w:tblInd w:w="157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 w:noHBand="0" w:noVBand="0" w:firstColumn="1" w:lastRow="1" w:lastColumn="1" w:firstRow="1"/>
      </w:tblPr>
      <w:tblGrid>
        <w:gridCol w:w="6374"/>
        <w:gridCol w:w="150"/>
        <w:gridCol w:w="1976"/>
        <w:gridCol w:w="1558"/>
        <w:gridCol w:w="35"/>
      </w:tblGrid>
      <w:tr>
        <w:trPr>
          <w:trHeight w:val="277" w:hRule="atLeast"/>
        </w:trPr>
        <w:tc>
          <w:tcPr>
            <w:tcW w:w="100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2" w:before="0" w:after="0"/>
              <w:ind w:left="851" w:right="151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учащимися</w:t>
            </w:r>
          </w:p>
        </w:tc>
        <w:tc>
          <w:tcPr>
            <w:tcW w:w="3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77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8"/>
              </w:numPr>
              <w:spacing w:lineRule="exact" w:line="25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Ознакомление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Порядком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проведения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ГИА-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2024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3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Октябрь</w:t>
            </w:r>
          </w:p>
        </w:tc>
        <w:tc>
          <w:tcPr>
            <w:tcW w:w="15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ind w:left="11" w:right="4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77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8"/>
              </w:numPr>
              <w:spacing w:lineRule="exact" w:line="259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Мониторинг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условий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организации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ресурсного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обеспечения образовательной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деятельности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Октябрь-ноябрь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ind w:left="851" w:right="2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832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8"/>
              </w:numPr>
              <w:spacing w:before="0" w:after="0"/>
              <w:ind w:hanging="360" w:left="371" w:right="12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Групповые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индивидуальные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консультации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для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учащихся  (слабоуспевающих,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пропустивших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занятия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болезни)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3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 w:right="57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628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8"/>
              </w:numPr>
              <w:spacing w:before="0" w:after="0"/>
              <w:ind w:hanging="360" w:left="371" w:right="118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Индивидуальные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собеседования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учащимися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результатам мониторинга успеваемости и посещаемости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0" w:right="3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9" w:before="0" w:after="0"/>
              <w:ind w:left="851" w:right="4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80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8"/>
              </w:numPr>
              <w:spacing w:before="0" w:after="0"/>
              <w:ind w:hanging="360" w:left="371" w:right="12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Организация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индивидуального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сопровождения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способных детей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3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299" w:hRule="atLeast"/>
        </w:trPr>
        <w:tc>
          <w:tcPr>
            <w:tcW w:w="100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4" w:before="0" w:after="0"/>
              <w:ind w:left="851" w:right="151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</w:t>
            </w:r>
            <w:r>
              <w:rPr>
                <w:b/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b/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учителями-предметниками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b/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необъективными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результатами</w:t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9"/>
              </w:numPr>
              <w:tabs>
                <w:tab w:val="clear" w:pos="720"/>
                <w:tab w:val="left" w:pos="1658" w:leader="none"/>
                <w:tab w:val="left" w:pos="2652" w:leader="none"/>
              </w:tabs>
              <w:spacing w:lineRule="auto" w:line="228" w:before="0" w:after="0"/>
              <w:ind w:hanging="360" w:left="371" w:right="162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Определение списка педагогов, которые показывают  необъективные результаты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3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Сентябрь</w:t>
            </w:r>
          </w:p>
        </w:tc>
        <w:tc>
          <w:tcPr>
            <w:tcW w:w="15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9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  <w:tc>
          <w:tcPr>
            <w:tcW w:w="35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9"/>
              </w:numPr>
              <w:spacing w:lineRule="auto" w:line="22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Внесение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изменений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1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банк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оценочных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средств.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Включение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в 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банк работ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формате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 в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конце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каждой четверти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3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Октябрь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28" w:before="0" w:after="0"/>
              <w:ind w:left="851" w:right="57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9"/>
              </w:numPr>
              <w:tabs>
                <w:tab w:val="clear" w:pos="720"/>
                <w:tab w:val="left" w:pos="1775" w:leader="none"/>
              </w:tabs>
              <w:spacing w:lineRule="auto" w:line="228" w:before="0" w:after="0"/>
              <w:ind w:hanging="360" w:left="371" w:right="69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Проведение</w:t>
              <w:tab/>
              <w:t>мониторинга</w:t>
            </w:r>
            <w:r>
              <w:rPr>
                <w:spacing w:val="-1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достижения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планируемых 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результатов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освоения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ООП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2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 графику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330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9"/>
              </w:numPr>
              <w:spacing w:lineRule="exact" w:line="259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Проверка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работ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членами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школьных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МО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2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 графику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 w:right="-1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70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9"/>
              </w:numPr>
              <w:spacing w:before="0" w:after="0"/>
              <w:ind w:hanging="360" w:left="371" w:right="162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Анализ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соответствия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планируемой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оценки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за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четверть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оценки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 итогам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промежуточной</w:t>
            </w:r>
            <w:r>
              <w:rPr>
                <w:spacing w:val="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аттестации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2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 графику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 w:right="-15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46" w:hRule="atLeast"/>
        </w:trPr>
        <w:tc>
          <w:tcPr>
            <w:tcW w:w="10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Меры</w:t>
            </w:r>
            <w:r>
              <w:rPr>
                <w:b/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b/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повышению</w:t>
            </w:r>
            <w:r>
              <w:rPr>
                <w:b/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компетентности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администрации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школы</w:t>
            </w:r>
            <w:r>
              <w:rPr>
                <w:b/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и педагогических</w:t>
            </w:r>
            <w:r>
              <w:rPr>
                <w:b/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кадров</w:t>
            </w:r>
            <w:r>
              <w:rPr>
                <w:b/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вопросам оценивания образовательных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результатов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0"/>
              </w:numPr>
              <w:spacing w:before="0" w:after="0"/>
              <w:ind w:hanging="360" w:left="371" w:right="87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Посещение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семинаров,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вебинаров,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курсов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 вопросам анализа и использования результатов оценки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качества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образования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обеспечения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объективности проведения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 w:before="0" w:after="0"/>
              <w:ind w:left="11" w:right="3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  <w:tc>
          <w:tcPr>
            <w:tcW w:w="35" w:type="dxa"/>
            <w:vMerge w:val="restart"/>
            <w:tcBorders>
              <w:lef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830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0"/>
              </w:numPr>
              <w:spacing w:lineRule="auto" w:line="235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Посещение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вебинаров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семинаров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организации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подготовки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 проведению оценочных процедур и ГИА, обучающих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мероприятий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подготовке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экспертов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 w:before="0" w:after="0"/>
              <w:ind w:left="11" w:right="3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плану</w:t>
            </w:r>
            <w:r>
              <w:rPr>
                <w:spacing w:val="-12"/>
                <w:kern w:val="0"/>
                <w:sz w:val="24"/>
                <w:szCs w:val="24"/>
                <w:lang w:eastAsia="en-US" w:bidi="ar-SA"/>
              </w:rPr>
              <w:t xml:space="preserve"> 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732" w:hRule="atLeast"/>
        </w:trPr>
        <w:tc>
          <w:tcPr>
            <w:tcW w:w="637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0"/>
              </w:numPr>
              <w:spacing w:lineRule="exact" w:line="259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Обеспечение участия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учителей -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экспертов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школы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работе предметных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комиссий,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выборочной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перепроверке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 xml:space="preserve">работ 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участников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оценочных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процедур.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27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плану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553" w:hRule="atLeast"/>
        </w:trPr>
        <w:tc>
          <w:tcPr>
            <w:tcW w:w="10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 w:before="0" w:after="0"/>
              <w:ind w:left="851" w:right="13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Организационная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работа,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направленная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обеспечение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объективности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  <w:br/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процедуры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проведения ВПР</w:t>
            </w:r>
          </w:p>
        </w:tc>
        <w:tc>
          <w:tcPr>
            <w:tcW w:w="35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</w:tr>
      <w:tr>
        <w:trPr>
          <w:trHeight w:val="822" w:hRule="atLeast"/>
        </w:trPr>
        <w:tc>
          <w:tcPr>
            <w:tcW w:w="652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spacing w:lineRule="auto" w:line="235" w:before="0" w:after="0"/>
              <w:ind w:hanging="360" w:left="371" w:right="361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Определение списка общественных наблюдателей, из числа</w:t>
            </w:r>
            <w:r>
              <w:rPr>
                <w:spacing w:val="-5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родителей (законных представителей) несовершеннолетних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обучающихся,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не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участвующих</w:t>
            </w:r>
            <w:r>
              <w:rPr>
                <w:spacing w:val="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7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сентябрь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4" w:hRule="atLeast"/>
        </w:trPr>
        <w:tc>
          <w:tcPr>
            <w:tcW w:w="10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6" w:before="0" w:after="0"/>
              <w:ind w:left="851" w:right="16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 по обеспечению объективности результатов при организации</w:t>
              <w:br/>
              <w:t xml:space="preserve"> процедуры проведения ВПР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2"/>
              </w:numPr>
              <w:spacing w:lineRule="exact" w:line="25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Изучение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инструкций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порядка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проведения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плану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Зам.директора по УВР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67" w:hRule="atLeast"/>
        </w:trPr>
        <w:tc>
          <w:tcPr>
            <w:tcW w:w="652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tabs>
                <w:tab w:val="clear" w:pos="720"/>
                <w:tab w:val="left" w:pos="2234" w:leader="none"/>
              </w:tabs>
              <w:spacing w:lineRule="exact" w:line="259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Информирование</w:t>
              <w:tab/>
              <w:t>родителей</w:t>
            </w:r>
            <w:r>
              <w:rPr>
                <w:spacing w:val="-1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(законных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представителей)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3909" w:leader="none"/>
                <w:tab w:val="left" w:pos="4329" w:leader="none"/>
              </w:tabs>
              <w:spacing w:lineRule="auto" w:line="230" w:before="6" w:after="0"/>
              <w:ind w:left="11" w:right="113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обучающихся о процедуре проведения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Сентябрь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3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spacing w:lineRule="auto" w:line="228" w:before="0" w:after="0"/>
              <w:ind w:hanging="360" w:left="371" w:right="46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Проведение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оценочной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процедуры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для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всех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классов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параллели в одно и то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же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графику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spacing w:lineRule="exact" w:line="259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Обеспечение конфиденциальности КИМ от момента получения материалов в школе до окончания выполнения работ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проведения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968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spacing w:lineRule="exact" w:line="25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Обеспечение порядка в аудиториях в ходе выполнения ВПР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1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</w:p>
          <w:p>
            <w:pPr>
              <w:pStyle w:val="TableParagraph"/>
              <w:widowControl w:val="false"/>
              <w:spacing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проведения  ВПР по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графику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64" w:leader="none"/>
              </w:tabs>
              <w:spacing w:lineRule="exact" w:line="259" w:before="0" w:after="0"/>
              <w:ind w:left="11" w:right="-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Организаторы</w:t>
              <w:tab/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>в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29" w:leader="none"/>
              </w:tabs>
              <w:spacing w:before="0" w:after="0"/>
              <w:ind w:left="11" w:right="-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аудиториях,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29" w:leader="none"/>
              </w:tabs>
              <w:spacing w:before="0" w:after="0"/>
              <w:ind w:left="11" w:right="-29"/>
              <w:jc w:val="left"/>
              <w:rPr>
                <w:sz w:val="24"/>
                <w:szCs w:val="24"/>
              </w:rPr>
            </w:pP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вне 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аудиторий,</w:t>
            </w:r>
          </w:p>
          <w:p>
            <w:pPr>
              <w:pStyle w:val="TableParagraph"/>
              <w:widowControl w:val="false"/>
              <w:spacing w:lineRule="atLeast" w:line="27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Зам.директора по УВР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05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spacing w:lineRule="exact" w:line="259" w:before="0" w:after="0"/>
              <w:ind w:hanging="360" w:left="371" w:right="-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Присутствие</w:t>
            </w:r>
            <w:r>
              <w:rPr>
                <w:spacing w:val="6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6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каждом</w:t>
            </w:r>
            <w:r>
              <w:rPr>
                <w:spacing w:val="7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классе</w:t>
            </w:r>
            <w:r>
              <w:rPr>
                <w:spacing w:val="6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общественных</w:t>
            </w:r>
            <w:r>
              <w:rPr>
                <w:spacing w:val="7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наблюдателей. Заполнение протокола</w:t>
              <w:tab/>
              <w:t>проведения ВПР наблюдателями, отметка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 нарушениях.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3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Во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время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проведения  ВПР по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графику</w:t>
            </w:r>
          </w:p>
        </w:tc>
        <w:tc>
          <w:tcPr>
            <w:tcW w:w="15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Зам.директора по УВР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1"/>
              </w:numPr>
              <w:spacing w:lineRule="exact" w:line="25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Перепроверка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работ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ВПР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на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школьном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уровне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0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графику</w:t>
            </w:r>
          </w:p>
          <w:p>
            <w:pPr>
              <w:pStyle w:val="TableParagraph"/>
              <w:widowControl w:val="false"/>
              <w:spacing w:lineRule="exact" w:line="256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(при необходимости) 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3" w:hRule="atLeast"/>
        </w:trPr>
        <w:tc>
          <w:tcPr>
            <w:tcW w:w="100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4" w:before="0" w:after="0"/>
              <w:ind w:left="85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Работа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с</w:t>
            </w:r>
            <w:r>
              <w:rPr>
                <w:b/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родителями</w:t>
            </w:r>
            <w:r>
              <w:rPr>
                <w:b/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(законными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представителями)</w:t>
            </w:r>
          </w:p>
          <w:p>
            <w:pPr>
              <w:pStyle w:val="TableParagraph"/>
              <w:widowControl w:val="false"/>
              <w:spacing w:lineRule="exact" w:line="270" w:before="0" w:after="0"/>
              <w:ind w:left="85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несовершеннолетних</w:t>
            </w:r>
            <w:r>
              <w:rPr>
                <w:b/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обучающихся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3"/>
              </w:numPr>
              <w:spacing w:lineRule="exact" w:line="250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Проведение</w:t>
            </w:r>
            <w:r>
              <w:rPr>
                <w:spacing w:val="-10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родительских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собраний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для</w:t>
            </w:r>
            <w:r>
              <w:rPr>
                <w:spacing w:val="-1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изучения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нормативно-правовой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документации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1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процедуре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проведения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ГИА-202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Октябрь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</w:p>
        </w:tc>
        <w:tc>
          <w:tcPr>
            <w:tcW w:w="15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824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3"/>
              </w:numPr>
              <w:tabs>
                <w:tab w:val="clear" w:pos="720"/>
                <w:tab w:val="left" w:pos="5052" w:leader="none"/>
                <w:tab w:val="left" w:pos="5458" w:leader="none"/>
              </w:tabs>
              <w:spacing w:lineRule="exact" w:line="254" w:before="0" w:after="0"/>
              <w:ind w:hanging="360" w:left="371" w:right="-1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Организация</w:t>
            </w:r>
            <w:r>
              <w:rPr>
                <w:spacing w:val="3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индивидуальных</w:t>
            </w:r>
            <w:r>
              <w:rPr>
                <w:spacing w:val="-6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собеседований</w:t>
              <w:tab/>
              <w:t xml:space="preserve">с 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родителям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(законными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представителями)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несовершеннолетних обучающихся о ходе подготовки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ГИА-2024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0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9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3"/>
              </w:numPr>
              <w:spacing w:lineRule="auto" w:line="235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Работа с родителями (законными представителями)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несовершеннолетних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обучающихся</w:t>
            </w:r>
            <w:r>
              <w:rPr>
                <w:spacing w:val="4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группы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риска</w:t>
            </w:r>
            <w:r>
              <w:rPr>
                <w:spacing w:val="-8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через</w:t>
            </w:r>
            <w:r>
              <w:rPr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совет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профилактике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административные</w:t>
            </w:r>
            <w:r>
              <w:rPr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совещания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35" w:before="0" w:after="0"/>
              <w:ind w:left="0" w:right="28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06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3"/>
              </w:numPr>
              <w:tabs>
                <w:tab w:val="clear" w:pos="720"/>
                <w:tab w:val="left" w:pos="1881" w:leader="none"/>
                <w:tab w:val="left" w:pos="4373" w:leader="none"/>
              </w:tabs>
              <w:spacing w:before="0" w:after="0"/>
              <w:ind w:hanging="360" w:left="371" w:right="-29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Проведение индивидуальных собеседований с родителями (законными</w:t>
              <w:tab/>
              <w:t>представителями) несовершеннолетних обучающихся по психологической подготовке</w:t>
            </w:r>
          </w:p>
          <w:p>
            <w:pPr>
              <w:pStyle w:val="TableParagraph"/>
              <w:widowControl w:val="false"/>
              <w:spacing w:lineRule="exact" w:line="269"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 xml:space="preserve">      </w:t>
            </w:r>
            <w:r>
              <w:rPr>
                <w:kern w:val="0"/>
                <w:sz w:val="24"/>
                <w:szCs w:val="24"/>
                <w:lang w:eastAsia="en-US" w:bidi="ar-SA"/>
              </w:rPr>
              <w:t>выпускников к ГИА-2024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" w:right="282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течение</w:t>
            </w:r>
            <w:r>
              <w:rPr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3"/>
              </w:numPr>
              <w:tabs>
                <w:tab w:val="clear" w:pos="720"/>
                <w:tab w:val="left" w:pos="1509" w:leader="none"/>
                <w:tab w:val="left" w:pos="3384" w:leader="none"/>
                <w:tab w:val="left" w:pos="5062" w:leader="none"/>
                <w:tab w:val="left" w:pos="6298" w:leader="none"/>
              </w:tabs>
              <w:spacing w:lineRule="auto" w:line="228" w:before="0" w:after="0"/>
              <w:ind w:hanging="360" w:left="371" w:right="-15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Проведение общешкольных</w:t>
              <w:tab/>
              <w:t>родительских собраний по вопросам оценочных процедур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28" w:before="0" w:after="0"/>
              <w:ind w:left="11" w:right="8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В течении</w:t>
            </w:r>
            <w:r>
              <w:rPr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учебного</w:t>
            </w:r>
            <w:r>
              <w:rPr>
                <w:spacing w:val="-1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года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851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606" w:hRule="atLeast"/>
        </w:trPr>
        <w:tc>
          <w:tcPr>
            <w:tcW w:w="100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51" w:right="5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eastAsia="en-US" w:bidi="ar-SA"/>
              </w:rPr>
              <w:t>Формирование</w:t>
            </w:r>
            <w:r>
              <w:rPr>
                <w:b/>
                <w:spacing w:val="-5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у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участников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образовательных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отношений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позитивного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отношения</w:t>
            </w:r>
            <w:r>
              <w:rPr>
                <w:b/>
                <w:spacing w:val="-3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к</w:t>
            </w:r>
            <w:r>
              <w:rPr>
                <w:b/>
                <w:spacing w:val="-57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объективной</w:t>
            </w:r>
            <w:r>
              <w:rPr>
                <w:b/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оценке</w:t>
            </w:r>
            <w:r>
              <w:rPr>
                <w:b/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образовательных</w:t>
            </w:r>
            <w:r>
              <w:rPr>
                <w:b/>
                <w:spacing w:val="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eastAsia="en-US" w:bidi="ar-SA"/>
              </w:rPr>
              <w:t>результатов</w:t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829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4"/>
              </w:numPr>
              <w:spacing w:lineRule="exact" w:line="259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Реализация</w:t>
              <w:tab/>
              <w:t>программы помощи</w:t>
              <w:tab/>
              <w:t>учителям- предметникам с высокими (низкими) результатами, программы помощи учителям, имеющим профессиональные проблемы и дефициты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" w:right="2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Постоянно</w:t>
            </w:r>
          </w:p>
        </w:tc>
        <w:tc>
          <w:tcPr>
            <w:tcW w:w="15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eastAsia="en-US" w:bidi="ar-SA"/>
              </w:rPr>
              <w:t>Зам. директора по УВР</w:t>
            </w:r>
            <w:bookmarkStart w:id="0" w:name="_GoBack"/>
            <w:bookmarkEnd w:id="0"/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299" w:hRule="atLeast"/>
        </w:trPr>
        <w:tc>
          <w:tcPr>
            <w:tcW w:w="65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4"/>
              </w:numPr>
              <w:spacing w:lineRule="exact" w:line="25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Организация и проведение разъяснительной работы с педагогами школы по вопросам повышения объективности оценки образовательных х результатов и реализации выше перечисленных мер.</w:t>
            </w:r>
          </w:p>
        </w:tc>
        <w:tc>
          <w:tcPr>
            <w:tcW w:w="1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11" w:right="5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  <w:t>1</w:t>
            </w:r>
            <w:r>
              <w:rPr>
                <w:spacing w:val="-2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раз</w:t>
            </w:r>
            <w:r>
              <w:rPr>
                <w:spacing w:val="-1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в</w:t>
            </w:r>
            <w:r>
              <w:rPr>
                <w:spacing w:val="-4"/>
                <w:kern w:val="0"/>
                <w:sz w:val="24"/>
                <w:szCs w:val="24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4"/>
                <w:lang w:eastAsia="en-US" w:bidi="ar-SA"/>
              </w:rPr>
              <w:t>квартал</w:t>
            </w:r>
          </w:p>
        </w:tc>
        <w:tc>
          <w:tcPr>
            <w:tcW w:w="1558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28" w:before="0" w:after="0"/>
              <w:ind w:left="851" w:right="279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eastAsia="en-US" w:bidi="ar-SA"/>
              </w:rPr>
            </w:r>
          </w:p>
        </w:tc>
        <w:tc>
          <w:tcPr>
            <w:tcW w:w="3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Normal"/>
        <w:ind w:left="851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5"/>
      <w:footerReference w:type="first" r:id="rId6"/>
      <w:type w:val="nextPage"/>
      <w:pgSz w:w="11906" w:h="17340"/>
      <w:pgMar w:left="1276" w:right="0" w:gutter="0" w:header="0" w:top="400" w:footer="922" w:bottom="112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6880860</wp:posOffset>
              </wp:positionH>
              <wp:positionV relativeFrom="page">
                <wp:posOffset>10234930</wp:posOffset>
              </wp:positionV>
              <wp:extent cx="147320" cy="165735"/>
              <wp:effectExtent l="0" t="0" r="0" b="0"/>
              <wp:wrapNone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2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lineRule="exact" w:line="245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541.8pt;margin-top:805.9pt;width:11.5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lineRule="exact" w:line="245"/>
                      <w:ind w:left="60"/>
                      <w:rPr>
                        <w:rFonts w:ascii="Calibri" w:hAnsi="Calibri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6880860</wp:posOffset>
              </wp:positionH>
              <wp:positionV relativeFrom="page">
                <wp:posOffset>10234930</wp:posOffset>
              </wp:positionV>
              <wp:extent cx="147320" cy="165735"/>
              <wp:effectExtent l="0" t="0" r="0" b="0"/>
              <wp:wrapNone/>
              <wp:docPr id="3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2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lineRule="exact" w:line="245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path="m0,0l-2147483645,0l-2147483645,-2147483646l0,-2147483646xe" stroked="f" o:allowincell="f" style="position:absolute;margin-left:541.8pt;margin-top:805.9pt;width:11.5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lineRule="exact" w:line="245"/>
                      <w:ind w:left="60"/>
                      <w:rPr>
                        <w:rFonts w:ascii="Calibri" w:hAnsi="Calibri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47320" cy="165735"/>
              <wp:effectExtent l="0" t="0" r="0" b="0"/>
              <wp:wrapNone/>
              <wp:docPr id="4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2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6"/>
                            <w:spacing w:lineRule="exact" w:line="245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0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stroked="f" o:allowincell="f" style="position:absolute;margin-left:541.8pt;margin-top:805.9pt;width:11.5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6"/>
                      <w:spacing w:lineRule="exact" w:line="245"/>
                      <w:ind w:left="60"/>
                      <w:rPr>
                        <w:rFonts w:ascii="Calibri" w:hAnsi="Calibri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0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08" w:hanging="135"/>
      </w:pPr>
      <w:rPr>
        <w:rFonts w:ascii="Times New Roman" w:hAnsi="Times New Roman" w:cs="Times New Roman" w:hint="default"/>
        <w:sz w:val="23"/>
        <w:szCs w:val="23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21" w:hanging="13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2" w:hanging="13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3" w:hanging="13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4" w:hanging="13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5" w:hanging="13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6" w:hanging="13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47" w:hanging="13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68" w:hanging="135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8" w:hanging="231"/>
      </w:pPr>
      <w:rPr>
        <w:sz w:val="23"/>
        <w:b/>
        <w:szCs w:val="23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1" w:hanging="406"/>
      </w:pPr>
      <w:rPr>
        <w:sz w:val="23"/>
        <w:szCs w:val="23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19" w:hanging="40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18" w:hanging="40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17" w:hanging="40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16" w:hanging="40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15" w:hanging="40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4" w:hanging="40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13" w:hanging="406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66" w:hanging="231"/>
      </w:pPr>
      <w:rPr>
        <w:sz w:val="23"/>
        <w:szCs w:val="23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79" w:hanging="23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00" w:hanging="23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21" w:hanging="23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42" w:hanging="23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63" w:hanging="23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84" w:hanging="23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405" w:hanging="23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526" w:hanging="231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3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31" w:hanging="180"/>
      </w:pPr>
      <w:rPr/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spacing w:before="2" w:after="0"/>
      <w:ind w:left="107"/>
      <w:outlineLvl w:val="0"/>
    </w:pPr>
    <w:rPr>
      <w:b/>
      <w:bCs/>
      <w:sz w:val="23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uiPriority w:val="1"/>
    <w:qFormat/>
    <w:pPr>
      <w:ind w:left="107"/>
    </w:pPr>
    <w:rPr>
      <w:sz w:val="23"/>
      <w:szCs w:val="23"/>
    </w:rPr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Droid Sans Devanagari"/>
    </w:rPr>
  </w:style>
  <w:style w:type="paragraph" w:styleId="ListParagraph">
    <w:name w:val="List Paragraph"/>
    <w:basedOn w:val="Normal"/>
    <w:uiPriority w:val="1"/>
    <w:qFormat/>
    <w:pPr>
      <w:ind w:left="107"/>
    </w:pPr>
    <w:rPr/>
  </w:style>
  <w:style w:type="paragraph" w:styleId="TableParagraph" w:customStyle="1">
    <w:name w:val="Table Paragraph"/>
    <w:basedOn w:val="Normal"/>
    <w:uiPriority w:val="1"/>
    <w:qFormat/>
    <w:pPr>
      <w:ind w:left="11"/>
    </w:pPr>
    <w:rPr/>
  </w:style>
  <w:style w:type="paragraph" w:styleId="Default" w:customStyle="1">
    <w:name w:val="Default"/>
    <w:qFormat/>
    <w:rsid w:val="00d17687"/>
    <w:pPr>
      <w:widowControl/>
      <w:bidi w:val="0"/>
      <w:spacing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Style15">
    <w:name w:val="Колонтитул"/>
    <w:basedOn w:val="Normal"/>
    <w:qFormat/>
    <w:pPr/>
    <w:rPr/>
  </w:style>
  <w:style w:type="paragraph" w:styleId="Footer">
    <w:name w:val="Footer"/>
    <w:basedOn w:val="Style15"/>
    <w:pPr/>
    <w:rPr/>
  </w:style>
  <w:style w:type="paragraph" w:styleId="Style1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F7849-589F-4E0C-ACD1-22FC4DEA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LibreOffice/7.6.6.3$Linux_X86_64 LibreOffice_project/60$Build-3</Application>
  <AppVersion>15.0000</AppVersion>
  <Pages>4</Pages>
  <Words>1100</Words>
  <Characters>7924</Characters>
  <CharactersWithSpaces>8864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2024-10-16T17:59:00Z</dcterms:created>
  <dc:creator>ЗАВУЧ</dc:creator>
  <dc:description/>
  <dc:language>ru-RU</dc:language>
  <cp:lastModifiedBy/>
  <dcterms:modified xsi:type="dcterms:W3CDTF">2024-10-17T14:17:48Z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2023-05-04T00:00:00Z</vt:filetime>
  </property>
</Properties>
</file>