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49E" w:rsidRDefault="001E049E">
      <w:pPr>
        <w:pStyle w:val="ContentsHeading"/>
        <w:pageBreakBefore/>
        <w:tabs>
          <w:tab w:val="right" w:leader="dot" w:pos="9689"/>
        </w:tabs>
        <w:jc w:val="center"/>
        <w:rPr>
          <w:rFonts w:ascii="Liberation Serif" w:eastAsia="Tahoma" w:hAnsi="Liberation Serif" w:cs="Droid Sans Devanagari"/>
          <w:b w:val="0"/>
          <w:bCs w:val="0"/>
          <w:sz w:val="24"/>
          <w:szCs w:val="24"/>
        </w:rPr>
      </w:pPr>
      <w:r w:rsidRPr="001E049E">
        <w:rPr>
          <w:rFonts w:ascii="Liberation Serif" w:eastAsia="Tahoma" w:hAnsi="Liberation Serif" w:cs="Droid Sans Devanagari"/>
          <w:b w:val="0"/>
          <w:bCs w:val="0"/>
          <w:noProof/>
          <w:sz w:val="24"/>
          <w:szCs w:val="24"/>
          <w:lang w:eastAsia="ru-RU" w:bidi="ar-SA"/>
        </w:rPr>
        <w:drawing>
          <wp:inline distT="0" distB="0" distL="0" distR="0">
            <wp:extent cx="6419568" cy="9172575"/>
            <wp:effectExtent l="0" t="0" r="635" b="0"/>
            <wp:docPr id="1" name="Рисунок 1" descr="C:\Users\User\Desktop\Проф.обу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ф.обуч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163" cy="917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9D53BF" w:rsidRDefault="001E049E" w:rsidP="001E049E">
      <w:pPr>
        <w:pStyle w:val="ContentsHeading"/>
        <w:pageBreakBefore/>
        <w:tabs>
          <w:tab w:val="right" w:leader="dot" w:pos="9689"/>
        </w:tabs>
      </w:pPr>
      <w:r>
        <w:rPr>
          <w:rFonts w:ascii="Liberation Serif" w:eastAsia="Tahoma" w:hAnsi="Liberation Serif" w:cs="Droid Sans Devanagari"/>
          <w:b w:val="0"/>
          <w:bCs w:val="0"/>
          <w:sz w:val="24"/>
          <w:szCs w:val="24"/>
        </w:rPr>
        <w:lastRenderedPageBreak/>
        <w:fldChar w:fldCharType="begin"/>
      </w:r>
      <w:r>
        <w:instrText xml:space="preserve"> TOC \l 1-9 \h </w:instrText>
      </w:r>
      <w:r>
        <w:rPr>
          <w:rFonts w:ascii="Liberation Serif" w:eastAsia="Tahoma" w:hAnsi="Liberation Serif" w:cs="Droid Sans Devanagari"/>
          <w:b w:val="0"/>
          <w:bCs w:val="0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Оглавление</w:t>
      </w:r>
    </w:p>
    <w:p w:rsidR="009D53BF" w:rsidRDefault="001E049E">
      <w:pPr>
        <w:pStyle w:val="Contents1"/>
        <w:tabs>
          <w:tab w:val="clear" w:pos="9638"/>
          <w:tab w:val="right" w:leader="dot" w:pos="9637"/>
        </w:tabs>
      </w:pPr>
      <w:hyperlink r:id="rId8" w:history="1">
        <w:r>
          <w:rPr>
            <w:rFonts w:ascii="Times New Roman" w:hAnsi="Times New Roman" w:cs="Times New Roman"/>
          </w:rPr>
          <w:t>Пояснительная записка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>3</w:t>
        </w:r>
      </w:hyperlink>
    </w:p>
    <w:p w:rsidR="009D53BF" w:rsidRDefault="001E049E">
      <w:pPr>
        <w:pStyle w:val="Contents2"/>
        <w:tabs>
          <w:tab w:val="clear" w:pos="9638"/>
          <w:tab w:val="right" w:leader="dot" w:pos="9637"/>
        </w:tabs>
      </w:pPr>
      <w:hyperlink r:id="rId9" w:history="1">
        <w:r>
          <w:rPr>
            <w:rFonts w:ascii="Times New Roman" w:hAnsi="Times New Roman" w:cs="Times New Roman"/>
          </w:rPr>
          <w:t>Нормативно-правовые основания разработки Программы</w:t>
        </w:r>
        <w:r>
          <w:rPr>
            <w:rFonts w:ascii="Times New Roman" w:hAnsi="Times New Roman" w:cs="Times New Roman"/>
          </w:rPr>
          <w:tab/>
          <w:t>3</w:t>
        </w:r>
      </w:hyperlink>
    </w:p>
    <w:p w:rsidR="009D53BF" w:rsidRDefault="001E049E">
      <w:pPr>
        <w:pStyle w:val="Contents1"/>
        <w:tabs>
          <w:tab w:val="clear" w:pos="9638"/>
          <w:tab w:val="right" w:leader="dot" w:pos="9637"/>
        </w:tabs>
      </w:pPr>
      <w:hyperlink r:id="rId10" w:history="1">
        <w:r>
          <w:rPr>
            <w:rFonts w:ascii="Times New Roman" w:hAnsi="Times New Roman" w:cs="Times New Roman"/>
          </w:rPr>
          <w:t>Назначен</w:t>
        </w:r>
        <w:r>
          <w:rPr>
            <w:rFonts w:ascii="Times New Roman" w:hAnsi="Times New Roman" w:cs="Times New Roman"/>
          </w:rPr>
          <w:t>ие программы</w:t>
        </w:r>
        <w:r>
          <w:rPr>
            <w:rFonts w:ascii="Times New Roman" w:hAnsi="Times New Roman" w:cs="Times New Roman"/>
          </w:rPr>
          <w:tab/>
        </w:r>
      </w:hyperlink>
      <w:r>
        <w:rPr>
          <w:rFonts w:ascii="Times New Roman" w:hAnsi="Times New Roman" w:cs="Times New Roman"/>
        </w:rPr>
        <w:t>4</w:t>
      </w:r>
    </w:p>
    <w:p w:rsidR="009D53BF" w:rsidRDefault="001E049E">
      <w:pPr>
        <w:pStyle w:val="Contents1"/>
        <w:tabs>
          <w:tab w:val="clear" w:pos="9638"/>
          <w:tab w:val="right" w:leader="dot" w:pos="96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Категория слушателей…………………………………………………………………………...4</w:t>
      </w:r>
    </w:p>
    <w:p w:rsidR="009D53BF" w:rsidRDefault="001E049E">
      <w:pPr>
        <w:pStyle w:val="Contents2"/>
        <w:tabs>
          <w:tab w:val="clear" w:pos="9638"/>
          <w:tab w:val="right" w:leader="dot" w:pos="9637"/>
        </w:tabs>
      </w:pPr>
      <w:hyperlink r:id="rId11" w:history="1">
        <w:r>
          <w:rPr>
            <w:rFonts w:ascii="Times New Roman" w:hAnsi="Times New Roman" w:cs="Times New Roman"/>
          </w:rPr>
          <w:t>Общая характеристика учебного предмета</w:t>
        </w:r>
        <w:r>
          <w:rPr>
            <w:rFonts w:ascii="Times New Roman" w:hAnsi="Times New Roman" w:cs="Times New Roman"/>
          </w:rPr>
          <w:tab/>
        </w:r>
      </w:hyperlink>
      <w:r>
        <w:rPr>
          <w:rFonts w:ascii="Times New Roman" w:hAnsi="Times New Roman" w:cs="Times New Roman"/>
        </w:rPr>
        <w:t>4</w:t>
      </w:r>
    </w:p>
    <w:p w:rsidR="009D53BF" w:rsidRDefault="001E049E">
      <w:pPr>
        <w:pStyle w:val="Contents2"/>
        <w:tabs>
          <w:tab w:val="clear" w:pos="9638"/>
          <w:tab w:val="right" w:leader="dot" w:pos="9637"/>
        </w:tabs>
      </w:pPr>
      <w:hyperlink r:id="rId12" w:history="1">
        <w:r>
          <w:rPr>
            <w:rFonts w:ascii="Times New Roman" w:hAnsi="Times New Roman" w:cs="Times New Roman"/>
          </w:rPr>
          <w:t xml:space="preserve">Планируемые </w:t>
        </w:r>
        <w:r>
          <w:rPr>
            <w:rFonts w:ascii="Times New Roman" w:hAnsi="Times New Roman" w:cs="Times New Roman"/>
          </w:rPr>
          <w:t>результаты</w:t>
        </w:r>
        <w:r>
          <w:rPr>
            <w:rFonts w:ascii="Times New Roman" w:hAnsi="Times New Roman" w:cs="Times New Roman"/>
          </w:rPr>
          <w:tab/>
        </w:r>
      </w:hyperlink>
      <w:r>
        <w:rPr>
          <w:rFonts w:ascii="Times New Roman" w:hAnsi="Times New Roman" w:cs="Times New Roman"/>
        </w:rPr>
        <w:t>5</w:t>
      </w:r>
    </w:p>
    <w:p w:rsidR="009D53BF" w:rsidRDefault="001E049E">
      <w:pPr>
        <w:pStyle w:val="Contents1"/>
        <w:tabs>
          <w:tab w:val="clear" w:pos="9638"/>
          <w:tab w:val="right" w:leader="dot" w:pos="9637"/>
        </w:tabs>
      </w:pPr>
      <w:hyperlink r:id="rId13" w:history="1">
        <w:r>
          <w:rPr>
            <w:rFonts w:ascii="Times New Roman" w:hAnsi="Times New Roman" w:cs="Times New Roman"/>
          </w:rPr>
          <w:t>Организация учебного процесса</w:t>
        </w:r>
        <w:r>
          <w:rPr>
            <w:rFonts w:ascii="Times New Roman" w:hAnsi="Times New Roman" w:cs="Times New Roman"/>
          </w:rPr>
          <w:tab/>
        </w:r>
      </w:hyperlink>
      <w:r>
        <w:rPr>
          <w:rFonts w:ascii="Times New Roman" w:hAnsi="Times New Roman" w:cs="Times New Roman"/>
        </w:rPr>
        <w:t>6</w:t>
      </w:r>
    </w:p>
    <w:p w:rsidR="009D53BF" w:rsidRDefault="001E049E">
      <w:pPr>
        <w:pStyle w:val="Contents2"/>
        <w:tabs>
          <w:tab w:val="clear" w:pos="9638"/>
          <w:tab w:val="right" w:leader="dot" w:pos="9637"/>
        </w:tabs>
      </w:pPr>
      <w:hyperlink r:id="rId14" w:history="1">
        <w:r>
          <w:rPr>
            <w:rFonts w:ascii="Times New Roman" w:hAnsi="Times New Roman" w:cs="Times New Roman"/>
          </w:rPr>
          <w:t>Учебный план 10-11 классы……………………………………………………………………..6</w:t>
        </w:r>
      </w:hyperlink>
    </w:p>
    <w:p w:rsidR="009D53BF" w:rsidRDefault="001E049E">
      <w:pPr>
        <w:pStyle w:val="Contents2"/>
        <w:tabs>
          <w:tab w:val="clear" w:pos="9638"/>
          <w:tab w:val="right" w:leader="dot" w:pos="9637"/>
        </w:tabs>
      </w:pPr>
      <w:r>
        <w:t>Содержание программы……………………………………………………</w:t>
      </w:r>
      <w:r>
        <w:t xml:space="preserve">……………………7 </w:t>
      </w:r>
    </w:p>
    <w:p w:rsidR="009D53BF" w:rsidRDefault="001E049E">
      <w:pPr>
        <w:pStyle w:val="Contents2"/>
        <w:tabs>
          <w:tab w:val="clear" w:pos="9638"/>
          <w:tab w:val="right" w:leader="dot" w:pos="9637"/>
        </w:tabs>
      </w:pPr>
      <w:hyperlink r:id="rId15" w:history="1">
        <w:r>
          <w:rPr>
            <w:rFonts w:ascii="Times New Roman" w:hAnsi="Times New Roman" w:cs="Times New Roman"/>
          </w:rPr>
          <w:t>Тематическое планирование 10-11 классы</w:t>
        </w:r>
        <w:r>
          <w:rPr>
            <w:rFonts w:ascii="Times New Roman" w:hAnsi="Times New Roman" w:cs="Times New Roman"/>
          </w:rPr>
          <w:tab/>
          <w:t>7</w:t>
        </w:r>
      </w:hyperlink>
    </w:p>
    <w:p w:rsidR="009D53BF" w:rsidRDefault="001E049E">
      <w:pPr>
        <w:pStyle w:val="Contents2"/>
        <w:tabs>
          <w:tab w:val="clear" w:pos="9638"/>
          <w:tab w:val="right" w:leader="dot" w:pos="9637"/>
        </w:tabs>
      </w:pPr>
      <w:hyperlink r:id="rId16" w:history="1">
        <w:r>
          <w:rPr>
            <w:rFonts w:ascii="Times New Roman" w:hAnsi="Times New Roman" w:cs="Times New Roman"/>
          </w:rPr>
          <w:t>Поурочное планирование 10 класс (34 часа)</w:t>
        </w:r>
        <w:r>
          <w:rPr>
            <w:rFonts w:ascii="Times New Roman" w:hAnsi="Times New Roman" w:cs="Times New Roman"/>
          </w:rPr>
          <w:tab/>
          <w:t>8</w:t>
        </w:r>
      </w:hyperlink>
    </w:p>
    <w:p w:rsidR="009D53BF" w:rsidRDefault="001E049E">
      <w:pPr>
        <w:pStyle w:val="Contents2"/>
        <w:tabs>
          <w:tab w:val="clear" w:pos="9638"/>
          <w:tab w:val="right" w:leader="dot" w:pos="9637"/>
        </w:tabs>
      </w:pPr>
      <w:hyperlink r:id="rId17" w:history="1">
        <w:r>
          <w:rPr>
            <w:rFonts w:ascii="Times New Roman" w:hAnsi="Times New Roman" w:cs="Times New Roman"/>
          </w:rPr>
          <w:t xml:space="preserve">Поурочное планирование 11 </w:t>
        </w:r>
        <w:r>
          <w:rPr>
            <w:rFonts w:ascii="Times New Roman" w:hAnsi="Times New Roman" w:cs="Times New Roman"/>
          </w:rPr>
          <w:t>класс (34 часа)</w:t>
        </w:r>
        <w:r>
          <w:rPr>
            <w:rFonts w:ascii="Times New Roman" w:hAnsi="Times New Roman" w:cs="Times New Roman"/>
          </w:rPr>
          <w:tab/>
          <w:t>9</w:t>
        </w:r>
      </w:hyperlink>
    </w:p>
    <w:p w:rsidR="009D53BF" w:rsidRDefault="001E049E">
      <w:pPr>
        <w:pStyle w:val="Contents2"/>
        <w:tabs>
          <w:tab w:val="clear" w:pos="9638"/>
          <w:tab w:val="right" w:leader="dot" w:pos="9637"/>
        </w:tabs>
      </w:pPr>
      <w:r>
        <w:rPr>
          <w:rFonts w:ascii="Times New Roman" w:hAnsi="Times New Roman" w:cs="Times New Roman"/>
        </w:rPr>
        <w:t>Итоговая аттестация……………………………………………………………………………11</w:t>
      </w:r>
    </w:p>
    <w:p w:rsidR="009D53BF" w:rsidRDefault="001E049E">
      <w:pPr>
        <w:pStyle w:val="Contents1"/>
        <w:tabs>
          <w:tab w:val="clear" w:pos="9638"/>
          <w:tab w:val="right" w:leader="dot" w:pos="9637"/>
        </w:tabs>
      </w:pPr>
      <w:hyperlink r:id="rId18" w:history="1">
        <w:r>
          <w:rPr>
            <w:rFonts w:ascii="Times New Roman" w:hAnsi="Times New Roman" w:cs="Times New Roman"/>
          </w:rPr>
          <w:t>Условия реализации программы</w:t>
        </w:r>
        <w:r>
          <w:rPr>
            <w:rFonts w:ascii="Times New Roman" w:hAnsi="Times New Roman" w:cs="Times New Roman"/>
          </w:rPr>
          <w:tab/>
          <w:t>12</w:t>
        </w:r>
      </w:hyperlink>
    </w:p>
    <w:p w:rsidR="009D53BF" w:rsidRDefault="001E049E">
      <w:pPr>
        <w:pStyle w:val="Contents2"/>
        <w:tabs>
          <w:tab w:val="clear" w:pos="9638"/>
          <w:tab w:val="right" w:leader="dot" w:pos="9637"/>
        </w:tabs>
      </w:pPr>
      <w:hyperlink r:id="rId19" w:history="1">
        <w:r>
          <w:rPr>
            <w:rFonts w:ascii="Times New Roman" w:hAnsi="Times New Roman" w:cs="Times New Roman"/>
          </w:rPr>
          <w:t>Учебно-методическое обеспечение</w:t>
        </w:r>
        <w:r>
          <w:rPr>
            <w:rFonts w:ascii="Times New Roman" w:hAnsi="Times New Roman" w:cs="Times New Roman"/>
          </w:rPr>
          <w:tab/>
          <w:t>12</w:t>
        </w:r>
      </w:hyperlink>
    </w:p>
    <w:p w:rsidR="009D53BF" w:rsidRDefault="001E049E">
      <w:pPr>
        <w:pStyle w:val="Contents2"/>
        <w:tabs>
          <w:tab w:val="clear" w:pos="9638"/>
          <w:tab w:val="right" w:leader="dot" w:pos="9637"/>
        </w:tabs>
      </w:pPr>
      <w:hyperlink r:id="rId20" w:history="1">
        <w:r>
          <w:rPr>
            <w:rFonts w:ascii="Times New Roman" w:hAnsi="Times New Roman" w:cs="Times New Roman"/>
          </w:rPr>
          <w:t>Аппаратное обеспечение</w:t>
        </w:r>
        <w:r>
          <w:rPr>
            <w:rFonts w:ascii="Times New Roman" w:hAnsi="Times New Roman" w:cs="Times New Roman"/>
          </w:rPr>
          <w:tab/>
          <w:t>12</w:t>
        </w:r>
      </w:hyperlink>
    </w:p>
    <w:p w:rsidR="009D53BF" w:rsidRDefault="001E049E">
      <w:pPr>
        <w:pStyle w:val="Contents2"/>
        <w:tabs>
          <w:tab w:val="clear" w:pos="9638"/>
          <w:tab w:val="right" w:leader="dot" w:pos="9637"/>
        </w:tabs>
      </w:pPr>
      <w:hyperlink r:id="rId21" w:history="1">
        <w:r>
          <w:t>Программное обеспечение</w:t>
        </w:r>
        <w:r>
          <w:tab/>
          <w:t>12</w:t>
        </w:r>
      </w:hyperlink>
    </w:p>
    <w:p w:rsidR="009D53BF" w:rsidRDefault="001E049E">
      <w:pPr>
        <w:pStyle w:val="Contents2"/>
        <w:tabs>
          <w:tab w:val="clear" w:pos="9638"/>
          <w:tab w:val="right" w:leader="dot" w:pos="9637"/>
        </w:tabs>
      </w:pPr>
      <w:hyperlink r:id="rId22" w:history="1">
        <w:r>
          <w:t>Информационное обеспечение</w:t>
        </w:r>
        <w:r>
          <w:tab/>
          <w:t>12</w:t>
        </w:r>
      </w:hyperlink>
    </w:p>
    <w:p w:rsidR="009D53BF" w:rsidRDefault="001E049E">
      <w:pPr>
        <w:pStyle w:val="Contents2"/>
        <w:tabs>
          <w:tab w:val="clear" w:pos="9638"/>
          <w:tab w:val="right" w:leader="dot" w:pos="9637"/>
        </w:tabs>
      </w:pPr>
      <w:r>
        <w:t>Кадровое обеспечение………………………………………………………………………….12</w:t>
      </w:r>
    </w:p>
    <w:p w:rsidR="009D53BF" w:rsidRDefault="001E049E">
      <w:pPr>
        <w:pStyle w:val="1"/>
      </w:pPr>
      <w:r>
        <w:fldChar w:fldCharType="end"/>
      </w:r>
    </w:p>
    <w:p w:rsidR="009D53BF" w:rsidRDefault="001E049E">
      <w:pPr>
        <w:pStyle w:val="1"/>
        <w:pageBreakBefore/>
        <w:jc w:val="center"/>
      </w:pPr>
      <w:r>
        <w:lastRenderedPageBreak/>
        <w:fldChar w:fldCharType="begin"/>
      </w:r>
      <w:r>
        <w:instrText>TC "Пояснительная записка" \l 1</w:instrTex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9D53BF" w:rsidRDefault="001E049E">
      <w:pPr>
        <w:pStyle w:val="2"/>
      </w:pPr>
      <w:r>
        <w:fldChar w:fldCharType="begin"/>
      </w:r>
      <w:r>
        <w:instrText>TC "Нормативно-правовые основания разработки Программы" \l 2</w:instrText>
      </w:r>
      <w:r>
        <w:fldChar w:fldCharType="end"/>
      </w:r>
      <w:r>
        <w:rPr>
          <w:rFonts w:ascii="Times New Roman" w:hAnsi="Times New Roman" w:cs="Times New Roman"/>
        </w:rPr>
        <w:t>Нормативно-правовые основа</w:t>
      </w:r>
      <w:r>
        <w:rPr>
          <w:rFonts w:ascii="Times New Roman" w:hAnsi="Times New Roman" w:cs="Times New Roman"/>
        </w:rPr>
        <w:t>ния разработки Программы</w:t>
      </w:r>
    </w:p>
    <w:p w:rsidR="009D53BF" w:rsidRDefault="001E04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профессиональной подготовки по </w:t>
      </w:r>
      <w:proofErr w:type="gramStart"/>
      <w:r>
        <w:rPr>
          <w:rFonts w:ascii="Times New Roman" w:hAnsi="Times New Roman" w:cs="Times New Roman"/>
        </w:rPr>
        <w:t>должности  служащего</w:t>
      </w:r>
      <w:proofErr w:type="gramEnd"/>
      <w:r>
        <w:rPr>
          <w:rFonts w:ascii="Times New Roman" w:hAnsi="Times New Roman" w:cs="Times New Roman"/>
        </w:rPr>
        <w:t xml:space="preserve"> «Чертежник» (27530) (далее — Программа) разработана в соответствии с требованиями </w:t>
      </w:r>
    </w:p>
    <w:p w:rsidR="009D53BF" w:rsidRDefault="001E049E">
      <w:pPr>
        <w:pStyle w:val="Textbody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закона от 29 декабря 2012 г. № 273-ФЗ «Об образовании в Российской Федера</w:t>
      </w:r>
      <w:r>
        <w:rPr>
          <w:rFonts w:ascii="Times New Roman" w:hAnsi="Times New Roman" w:cs="Times New Roman"/>
        </w:rPr>
        <w:t>ции»</w:t>
      </w:r>
    </w:p>
    <w:p w:rsidR="009D53BF" w:rsidRDefault="001E049E">
      <w:pPr>
        <w:pStyle w:val="Textbody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Приказа Министерства просвещения Российской Федерации № 534 от 14 июля 2023 гола «Об утверждении перечня профессий рабочих, должностей служащий, по которым осуществляется профессиональное обучение»</w:t>
      </w:r>
    </w:p>
    <w:p w:rsidR="009D53BF" w:rsidRDefault="001E049E">
      <w:pPr>
        <w:pStyle w:val="Textbody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Порядка организации и осуществления образовательной д</w:t>
      </w:r>
      <w:r>
        <w:rPr>
          <w:rFonts w:ascii="Times New Roman" w:hAnsi="Times New Roman" w:cs="Times New Roman"/>
        </w:rPr>
        <w:t>еятельности по основным программам профессионального обучения, утверждённого приказом Министерства просвещения Российской Федерации от 26 августа 2020 г. № 438.</w:t>
      </w:r>
    </w:p>
    <w:p w:rsidR="009D53BF" w:rsidRDefault="001E049E">
      <w:pPr>
        <w:pStyle w:val="Textbody"/>
        <w:numPr>
          <w:ilvl w:val="0"/>
          <w:numId w:val="8"/>
        </w:numPr>
      </w:pPr>
      <w:r>
        <w:rPr>
          <w:rFonts w:ascii="Times New Roman" w:hAnsi="Times New Roman" w:cs="Times New Roman"/>
        </w:rPr>
        <w:t>«Квалификационного справочника должностей руководителей, специалистов и других служащих», утвер</w:t>
      </w:r>
      <w:r>
        <w:rPr>
          <w:rFonts w:ascii="Times New Roman" w:hAnsi="Times New Roman" w:cs="Times New Roman"/>
        </w:rPr>
        <w:t xml:space="preserve">жден Постановлением Минтруда РФ от 21.08.1998 г. №37 (в ред. от 27.03.2018 г.). </w:t>
      </w:r>
    </w:p>
    <w:p w:rsidR="009D53BF" w:rsidRDefault="001E049E">
      <w:pPr>
        <w:pStyle w:val="Textbody"/>
      </w:pPr>
      <w:r>
        <w:rPr>
          <w:rFonts w:ascii="Times New Roman" w:hAnsi="Times New Roman" w:cs="Times New Roman"/>
        </w:rPr>
        <w:t>Программа является частью комплексной программы обучения в образовательной области Технология, предназначенной для проектирования инженерных объектов, черчения и моделирования</w:t>
      </w:r>
      <w:r>
        <w:rPr>
          <w:rFonts w:ascii="Times New Roman" w:hAnsi="Times New Roman" w:cs="Times New Roman"/>
        </w:rPr>
        <w:t xml:space="preserve"> на современном технологическом уровне – в программном обеспечении «</w:t>
      </w:r>
      <w:proofErr w:type="spellStart"/>
      <w:r>
        <w:rPr>
          <w:rFonts w:ascii="Times New Roman" w:hAnsi="Times New Roman" w:cs="Times New Roman"/>
          <w:color w:val="1F2628"/>
        </w:rPr>
        <w:t>FreeCAD</w:t>
      </w:r>
      <w:proofErr w:type="spellEnd"/>
      <w:proofErr w:type="gramStart"/>
      <w:r>
        <w:rPr>
          <w:rFonts w:ascii="Times New Roman" w:hAnsi="Times New Roman" w:cs="Times New Roman"/>
          <w:iCs/>
        </w:rPr>
        <w:t>»</w:t>
      </w:r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на базовом уровне в общеобразовательном учебном учреждении.</w:t>
      </w:r>
    </w:p>
    <w:p w:rsidR="009D53BF" w:rsidRDefault="001E049E">
      <w:pPr>
        <w:pStyle w:val="Textbody"/>
      </w:pPr>
      <w:r>
        <w:rPr>
          <w:rFonts w:ascii="Times New Roman" w:hAnsi="Times New Roman" w:cs="Times New Roman"/>
          <w:iCs/>
        </w:rPr>
        <w:t>Настоящая программа рассчитана на обучение учащихся 10-</w:t>
      </w:r>
      <w:proofErr w:type="gramStart"/>
      <w:r>
        <w:rPr>
          <w:rFonts w:ascii="Times New Roman" w:hAnsi="Times New Roman" w:cs="Times New Roman"/>
          <w:iCs/>
        </w:rPr>
        <w:t>11  классов</w:t>
      </w:r>
      <w:proofErr w:type="gramEnd"/>
      <w:r>
        <w:rPr>
          <w:rFonts w:ascii="Times New Roman" w:hAnsi="Times New Roman" w:cs="Times New Roman"/>
          <w:iCs/>
        </w:rPr>
        <w:t xml:space="preserve"> профессии 27530 «Чертежник» с опорой на курс «</w:t>
      </w:r>
      <w:r>
        <w:rPr>
          <w:rFonts w:ascii="Times New Roman" w:hAnsi="Times New Roman" w:cs="Times New Roman"/>
        </w:rPr>
        <w:t>Компьютерные инженерные технологии. Программа «</w:t>
      </w:r>
      <w:proofErr w:type="spellStart"/>
      <w:r>
        <w:rPr>
          <w:rFonts w:ascii="Times New Roman" w:hAnsi="Times New Roman" w:cs="Times New Roman"/>
          <w:color w:val="1F2628"/>
        </w:rPr>
        <w:t>FreeCAD</w:t>
      </w:r>
      <w:proofErr w:type="spellEnd"/>
      <w:r>
        <w:rPr>
          <w:rFonts w:ascii="Times New Roman" w:hAnsi="Times New Roman" w:cs="Times New Roman"/>
          <w:iCs/>
        </w:rPr>
        <w:t xml:space="preserve">», а также изученный </w:t>
      </w:r>
      <w:r>
        <w:rPr>
          <w:rFonts w:ascii="Times New Roman" w:hAnsi="Times New Roman" w:cs="Times New Roman"/>
        </w:rPr>
        <w:t>курс «Машиностроительное черчение» (по 1 часу в неделю 8-9 классы) на основе традиционной работы с чертёжными инструментами. Программа позволяет дать учащимся класса знания основ ко</w:t>
      </w:r>
      <w:r>
        <w:rPr>
          <w:rFonts w:ascii="Times New Roman" w:hAnsi="Times New Roman" w:cs="Times New Roman"/>
        </w:rPr>
        <w:t xml:space="preserve">мпьютерной графики, научить учащихся пользоваться пакетом прикладных компьютерных программ </w:t>
      </w:r>
      <w:proofErr w:type="spellStart"/>
      <w:r>
        <w:rPr>
          <w:rFonts w:ascii="Times New Roman" w:hAnsi="Times New Roman" w:cs="Times New Roman"/>
          <w:color w:val="1F2628"/>
        </w:rPr>
        <w:t>FreeCAD</w:t>
      </w:r>
      <w:proofErr w:type="spellEnd"/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</w:rPr>
        <w:t xml:space="preserve"> что совершенно </w:t>
      </w:r>
      <w:proofErr w:type="gramStart"/>
      <w:r>
        <w:rPr>
          <w:rFonts w:ascii="Times New Roman" w:hAnsi="Times New Roman" w:cs="Times New Roman"/>
        </w:rPr>
        <w:t>необходимо  при</w:t>
      </w:r>
      <w:proofErr w:type="gramEnd"/>
      <w:r>
        <w:rPr>
          <w:rFonts w:ascii="Times New Roman" w:hAnsi="Times New Roman" w:cs="Times New Roman"/>
        </w:rPr>
        <w:t xml:space="preserve"> подготовке квалифицированных чертежников. Освоение этой передовой технологии в школе – хороший старт для тех учащихся, кто св</w:t>
      </w:r>
      <w:r>
        <w:rPr>
          <w:rFonts w:ascii="Times New Roman" w:hAnsi="Times New Roman" w:cs="Times New Roman"/>
        </w:rPr>
        <w:t>яжет свою жизнь со сферой материального производства, строительством, транспортом, в военных и инженерных профессиях, и в рабочих специальностях.</w:t>
      </w:r>
    </w:p>
    <w:p w:rsidR="009D53BF" w:rsidRDefault="001E049E">
      <w:pPr>
        <w:pStyle w:val="Textbody"/>
      </w:pPr>
      <w:r>
        <w:rPr>
          <w:rFonts w:ascii="Times New Roman" w:hAnsi="Times New Roman" w:cs="Times New Roman"/>
        </w:rPr>
        <w:t>Программа курса «Компьютерные инженерные технологии. Программа</w:t>
      </w:r>
      <w:r>
        <w:rPr>
          <w:rFonts w:ascii="Times New Roman" w:hAnsi="Times New Roman" w:cs="Times New Roman"/>
          <w:b/>
          <w:bCs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  <w:color w:val="1F2628"/>
        </w:rPr>
        <w:t>FreeCAD</w:t>
      </w:r>
      <w:proofErr w:type="spellEnd"/>
      <w:r>
        <w:rPr>
          <w:rFonts w:ascii="Times New Roman" w:hAnsi="Times New Roman" w:cs="Times New Roman"/>
        </w:rPr>
        <w:t>»  также</w:t>
      </w:r>
      <w:proofErr w:type="gramEnd"/>
      <w:r>
        <w:rPr>
          <w:rFonts w:ascii="Times New Roman" w:hAnsi="Times New Roman" w:cs="Times New Roman"/>
        </w:rPr>
        <w:t xml:space="preserve"> используется для обучения темы</w:t>
      </w:r>
      <w:r>
        <w:rPr>
          <w:rFonts w:ascii="Times New Roman" w:hAnsi="Times New Roman" w:cs="Times New Roman"/>
        </w:rPr>
        <w:t xml:space="preserve"> «Технология обработки графической  информации графика» предмета «Информатика  и ИКТ» в информационно-технологическом профиле.</w:t>
      </w:r>
    </w:p>
    <w:p w:rsidR="009D53BF" w:rsidRDefault="001E049E">
      <w:pPr>
        <w:pStyle w:val="Textbody"/>
      </w:pPr>
      <w:r>
        <w:rPr>
          <w:rFonts w:ascii="Times New Roman" w:hAnsi="Times New Roman" w:cs="Times New Roman"/>
        </w:rPr>
        <w:t xml:space="preserve">Настоящий курс преследует цель формирования у обучающихся </w:t>
      </w:r>
      <w:proofErr w:type="gramStart"/>
      <w:r>
        <w:rPr>
          <w:rFonts w:ascii="Times New Roman" w:hAnsi="Times New Roman" w:cs="Times New Roman"/>
        </w:rPr>
        <w:t>как  предметной</w:t>
      </w:r>
      <w:proofErr w:type="gramEnd"/>
      <w:r>
        <w:rPr>
          <w:rFonts w:ascii="Times New Roman" w:hAnsi="Times New Roman" w:cs="Times New Roman"/>
        </w:rPr>
        <w:t xml:space="preserve">  компетентности  в  области  технического  проектирован</w:t>
      </w:r>
      <w:r>
        <w:rPr>
          <w:rFonts w:ascii="Times New Roman" w:hAnsi="Times New Roman" w:cs="Times New Roman"/>
        </w:rPr>
        <w:t xml:space="preserve">ия и  моделирования с использованием  информационных компьютерных технологий, так и ключевых (базовых) компетентностей. Существуют три области знаний, которыми нужно овладеть, чтобы стать квалифицированным пользователем программы </w:t>
      </w:r>
      <w:proofErr w:type="spellStart"/>
      <w:r>
        <w:rPr>
          <w:rFonts w:ascii="Times New Roman" w:hAnsi="Times New Roman" w:cs="Times New Roman"/>
          <w:color w:val="1F2628"/>
        </w:rPr>
        <w:t>FreeCAD</w:t>
      </w:r>
      <w:proofErr w:type="spellEnd"/>
      <w:r>
        <w:rPr>
          <w:rFonts w:ascii="Times New Roman" w:hAnsi="Times New Roman" w:cs="Times New Roman"/>
        </w:rPr>
        <w:t xml:space="preserve">: проектирование и </w:t>
      </w:r>
      <w:r>
        <w:rPr>
          <w:rFonts w:ascii="Times New Roman" w:hAnsi="Times New Roman" w:cs="Times New Roman"/>
        </w:rPr>
        <w:t>черчение, операционные системы и сама программа «</w:t>
      </w:r>
      <w:proofErr w:type="spellStart"/>
      <w:r>
        <w:rPr>
          <w:rFonts w:ascii="Times New Roman" w:hAnsi="Times New Roman" w:cs="Times New Roman"/>
          <w:color w:val="1F2628"/>
        </w:rPr>
        <w:t>FreeCAD</w:t>
      </w:r>
      <w:proofErr w:type="spellEnd"/>
      <w:r>
        <w:rPr>
          <w:rFonts w:ascii="Times New Roman" w:hAnsi="Times New Roman" w:cs="Times New Roman"/>
        </w:rPr>
        <w:t xml:space="preserve">». Проектирование и черчение являются областью строгой информации, требующей использования точных графических и начертательных указаний. Правила </w:t>
      </w:r>
      <w:proofErr w:type="gramStart"/>
      <w:r>
        <w:rPr>
          <w:rFonts w:ascii="Times New Roman" w:hAnsi="Times New Roman" w:cs="Times New Roman"/>
        </w:rPr>
        <w:t>черчения  перенеслись</w:t>
      </w:r>
      <w:proofErr w:type="gramEnd"/>
      <w:r>
        <w:rPr>
          <w:rFonts w:ascii="Times New Roman" w:hAnsi="Times New Roman" w:cs="Times New Roman"/>
        </w:rPr>
        <w:t xml:space="preserve"> из традиционного черчения на доск</w:t>
      </w:r>
      <w:r>
        <w:rPr>
          <w:rFonts w:ascii="Times New Roman" w:hAnsi="Times New Roman" w:cs="Times New Roman"/>
        </w:rPr>
        <w:t xml:space="preserve">е в автоматизированное черчение. Программа </w:t>
      </w:r>
      <w:proofErr w:type="spellStart"/>
      <w:r>
        <w:rPr>
          <w:rFonts w:ascii="Times New Roman" w:hAnsi="Times New Roman" w:cs="Times New Roman"/>
          <w:color w:val="1F2628"/>
        </w:rPr>
        <w:t>FreeCAD</w:t>
      </w:r>
      <w:proofErr w:type="spellEnd"/>
      <w:r>
        <w:rPr>
          <w:rFonts w:ascii="Times New Roman" w:hAnsi="Times New Roman" w:cs="Times New Roman"/>
        </w:rPr>
        <w:t xml:space="preserve"> реализует эти правила с множеством дополнительных возможностей. Черчение в системе </w:t>
      </w:r>
      <w:proofErr w:type="spellStart"/>
      <w:r>
        <w:rPr>
          <w:rFonts w:ascii="Times New Roman" w:hAnsi="Times New Roman" w:cs="Times New Roman"/>
          <w:color w:val="1F2628"/>
        </w:rPr>
        <w:t>FreeCAD</w:t>
      </w:r>
      <w:proofErr w:type="spellEnd"/>
      <w:r>
        <w:rPr>
          <w:rFonts w:ascii="Times New Roman" w:hAnsi="Times New Roman" w:cs="Times New Roman"/>
        </w:rPr>
        <w:t xml:space="preserve"> не только удобно, но и </w:t>
      </w:r>
      <w:proofErr w:type="gramStart"/>
      <w:r>
        <w:rPr>
          <w:rFonts w:ascii="Times New Roman" w:hAnsi="Times New Roman" w:cs="Times New Roman"/>
        </w:rPr>
        <w:t xml:space="preserve">повышает  </w:t>
      </w:r>
      <w:r>
        <w:rPr>
          <w:rFonts w:ascii="Times New Roman" w:hAnsi="Times New Roman" w:cs="Times New Roman"/>
        </w:rPr>
        <w:lastRenderedPageBreak/>
        <w:t>производительность</w:t>
      </w:r>
      <w:proofErr w:type="gramEnd"/>
      <w:r>
        <w:rPr>
          <w:rFonts w:ascii="Times New Roman" w:hAnsi="Times New Roman" w:cs="Times New Roman"/>
        </w:rPr>
        <w:t xml:space="preserve">. Но даже при равных </w:t>
      </w:r>
      <w:proofErr w:type="gramStart"/>
      <w:r>
        <w:rPr>
          <w:rFonts w:ascii="Times New Roman" w:hAnsi="Times New Roman" w:cs="Times New Roman"/>
        </w:rPr>
        <w:t>затратах  времени</w:t>
      </w:r>
      <w:proofErr w:type="gramEnd"/>
      <w:r>
        <w:rPr>
          <w:rFonts w:ascii="Times New Roman" w:hAnsi="Times New Roman" w:cs="Times New Roman"/>
        </w:rPr>
        <w:t xml:space="preserve">, черчение в системе </w:t>
      </w:r>
      <w:proofErr w:type="spellStart"/>
      <w:r>
        <w:rPr>
          <w:rFonts w:ascii="Times New Roman" w:hAnsi="Times New Roman" w:cs="Times New Roman"/>
          <w:color w:val="1F2628"/>
        </w:rPr>
        <w:t>Free</w:t>
      </w:r>
      <w:r>
        <w:rPr>
          <w:rFonts w:ascii="Times New Roman" w:hAnsi="Times New Roman" w:cs="Times New Roman"/>
          <w:color w:val="1F2628"/>
        </w:rPr>
        <w:t>CAD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имеет много весомых преимуществ: высокое качество черчения, возможность быстрой корректировки, удобство типовых решений и прототипов, широкие возможности для творчества. Постоянно развиваясь </w:t>
      </w:r>
      <w:proofErr w:type="spellStart"/>
      <w:r>
        <w:rPr>
          <w:rFonts w:ascii="Times New Roman" w:hAnsi="Times New Roman" w:cs="Times New Roman"/>
          <w:color w:val="1F2628"/>
        </w:rPr>
        <w:t>FreeCAD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стал мощной системой автоматизации проектных работ. С</w:t>
      </w:r>
      <w:r>
        <w:rPr>
          <w:rFonts w:ascii="Times New Roman" w:hAnsi="Times New Roman" w:cs="Times New Roman"/>
        </w:rPr>
        <w:t xml:space="preserve">егодня он является международным стандартом для подготовки конструкторской документации. Однако программа </w:t>
      </w:r>
      <w:proofErr w:type="spellStart"/>
      <w:r>
        <w:rPr>
          <w:rFonts w:ascii="Times New Roman" w:hAnsi="Times New Roman" w:cs="Times New Roman"/>
          <w:color w:val="1F2628"/>
        </w:rPr>
        <w:t>FreeCAD</w:t>
      </w:r>
      <w:proofErr w:type="spellEnd"/>
      <w:r>
        <w:rPr>
          <w:rFonts w:ascii="Times New Roman" w:hAnsi="Times New Roman" w:cs="Times New Roman"/>
        </w:rPr>
        <w:t xml:space="preserve"> не выбирает автоматически правильный символ, размер, тип линии или другой аспект черчения, чтобы применить его к текущему рисунку. Пользовател</w:t>
      </w:r>
      <w:r>
        <w:rPr>
          <w:rFonts w:ascii="Times New Roman" w:hAnsi="Times New Roman" w:cs="Times New Roman"/>
        </w:rPr>
        <w:t xml:space="preserve">ь должен знать, как должен выглядеть окончательный продукт. Помимо изучения программы, </w:t>
      </w:r>
      <w:proofErr w:type="gramStart"/>
      <w:r>
        <w:rPr>
          <w:rFonts w:ascii="Times New Roman" w:hAnsi="Times New Roman" w:cs="Times New Roman"/>
        </w:rPr>
        <w:t>необходимо  познакомиться</w:t>
      </w:r>
      <w:proofErr w:type="gramEnd"/>
      <w:r>
        <w:rPr>
          <w:rFonts w:ascii="Times New Roman" w:hAnsi="Times New Roman" w:cs="Times New Roman"/>
        </w:rPr>
        <w:t xml:space="preserve"> с основами функционирования операционной системы.</w:t>
      </w:r>
    </w:p>
    <w:p w:rsidR="009D53BF" w:rsidRDefault="001E049E">
      <w:pPr>
        <w:pStyle w:val="Textbody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FreeCAD</w:t>
      </w:r>
      <w:proofErr w:type="spellEnd"/>
      <w:r>
        <w:rPr>
          <w:rFonts w:ascii="Times New Roman" w:hAnsi="Times New Roman" w:cs="Times New Roman"/>
        </w:rPr>
        <w:t xml:space="preserve"> предназначен для 3D CAD-моделирования. </w:t>
      </w:r>
      <w:proofErr w:type="spellStart"/>
      <w:r>
        <w:rPr>
          <w:rFonts w:ascii="Times New Roman" w:hAnsi="Times New Roman" w:cs="Times New Roman"/>
        </w:rPr>
        <w:t>FreeCAD</w:t>
      </w:r>
      <w:proofErr w:type="spellEnd"/>
      <w:r>
        <w:rPr>
          <w:rFonts w:ascii="Times New Roman" w:hAnsi="Times New Roman" w:cs="Times New Roman"/>
        </w:rPr>
        <w:t xml:space="preserve"> направлена непосредственно на машиност</w:t>
      </w:r>
      <w:r>
        <w:rPr>
          <w:rFonts w:ascii="Times New Roman" w:hAnsi="Times New Roman" w:cs="Times New Roman"/>
        </w:rPr>
        <w:t xml:space="preserve">роение и дизайн продукта. Также функционал программы позволяет использовать её в других сферах, </w:t>
      </w:r>
      <w:proofErr w:type="gramStart"/>
      <w:r>
        <w:rPr>
          <w:rFonts w:ascii="Times New Roman" w:hAnsi="Times New Roman" w:cs="Times New Roman"/>
        </w:rPr>
        <w:t>например</w:t>
      </w:r>
      <w:proofErr w:type="gramEnd"/>
      <w:r>
        <w:rPr>
          <w:rFonts w:ascii="Times New Roman" w:hAnsi="Times New Roman" w:cs="Times New Roman"/>
        </w:rPr>
        <w:t xml:space="preserve"> в архитектуре.</w:t>
      </w:r>
    </w:p>
    <w:p w:rsidR="009D53BF" w:rsidRDefault="001E049E">
      <w:pPr>
        <w:pStyle w:val="Textbody"/>
      </w:pPr>
      <w:proofErr w:type="spellStart"/>
      <w:r>
        <w:rPr>
          <w:rFonts w:ascii="Times New Roman" w:hAnsi="Times New Roman" w:cs="Times New Roman"/>
        </w:rPr>
        <w:t>FreeCAD</w:t>
      </w:r>
      <w:proofErr w:type="spellEnd"/>
      <w:r>
        <w:rPr>
          <w:rFonts w:ascii="Times New Roman" w:hAnsi="Times New Roman" w:cs="Times New Roman"/>
        </w:rPr>
        <w:t xml:space="preserve"> имеет инструменты похожи на </w:t>
      </w:r>
      <w:proofErr w:type="spellStart"/>
      <w:r>
        <w:rPr>
          <w:rFonts w:ascii="Times New Roman" w:hAnsi="Times New Roman" w:cs="Times New Roman"/>
        </w:rPr>
        <w:t>Catia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SolidWorks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Solid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Edge</w:t>
      </w:r>
      <w:proofErr w:type="spellEnd"/>
      <w:r>
        <w:rPr>
          <w:rFonts w:ascii="Times New Roman" w:hAnsi="Times New Roman" w:cs="Times New Roman"/>
        </w:rPr>
        <w:t>, из этого следует, что она также попадает в категорию </w:t>
      </w:r>
      <w:r>
        <w:rPr>
          <w:rStyle w:val="StrongEmphasis"/>
          <w:rFonts w:ascii="Times New Roman" w:hAnsi="Times New Roman" w:cs="Times New Roman"/>
          <w:b w:val="0"/>
          <w:bCs w:val="0"/>
          <w:color w:val="1F2628"/>
        </w:rPr>
        <w:t>САПР</w:t>
      </w:r>
      <w:r>
        <w:rPr>
          <w:rFonts w:ascii="Times New Roman" w:hAnsi="Times New Roman" w:cs="Times New Roman"/>
        </w:rPr>
        <w:t xml:space="preserve">, PLM, </w:t>
      </w:r>
      <w:proofErr w:type="spellStart"/>
      <w:r>
        <w:rPr>
          <w:rFonts w:ascii="Times New Roman" w:hAnsi="Times New Roman" w:cs="Times New Roman"/>
        </w:rPr>
        <w:t>CAx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CAE. Функциональность программы для параметрического 3D-моделирования с использованием модульной структуры, которая позволяет без труда расширить функциональность программы, без внесения изменений в ядро системы.</w:t>
      </w:r>
    </w:p>
    <w:p w:rsidR="009D53BF" w:rsidRDefault="001E049E">
      <w:pPr>
        <w:pStyle w:val="1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fldChar w:fldCharType="begin"/>
      </w:r>
      <w:r>
        <w:instrText>TC "Назначение программы" \l 1</w:instrTex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Назначение программы</w:t>
      </w:r>
    </w:p>
    <w:p w:rsidR="009D53BF" w:rsidRDefault="001E049E">
      <w:pPr>
        <w:pStyle w:val="Textbody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обучающихся 10,11классов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услуг;</w:t>
      </w:r>
    </w:p>
    <w:p w:rsidR="009D53BF" w:rsidRDefault="001E049E">
      <w:pPr>
        <w:pStyle w:val="Textbody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педагогических </w:t>
      </w:r>
      <w:r>
        <w:rPr>
          <w:rFonts w:ascii="Times New Roman" w:hAnsi="Times New Roman" w:cs="Times New Roman"/>
        </w:rPr>
        <w:t>работников программа является основанием приоритета в содержании «Компьютерная инженерная графика» Программа «</w:t>
      </w:r>
      <w:proofErr w:type="spellStart"/>
      <w:r>
        <w:rPr>
          <w:rFonts w:ascii="Times New Roman" w:hAnsi="Times New Roman" w:cs="Times New Roman"/>
        </w:rPr>
        <w:t>FreeCAD</w:t>
      </w:r>
      <w:proofErr w:type="spellEnd"/>
      <w:r>
        <w:rPr>
          <w:rFonts w:ascii="Times New Roman" w:hAnsi="Times New Roman" w:cs="Times New Roman"/>
        </w:rPr>
        <w:t>» для обучающихся 10,11 классов и способствует интеграции и координации деятельности по реализации общего образования;</w:t>
      </w:r>
    </w:p>
    <w:p w:rsidR="009D53BF" w:rsidRDefault="001E049E">
      <w:pPr>
        <w:pStyle w:val="Textbody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администрации пр</w:t>
      </w:r>
      <w:r>
        <w:rPr>
          <w:rFonts w:ascii="Times New Roman" w:hAnsi="Times New Roman" w:cs="Times New Roman"/>
        </w:rPr>
        <w:t xml:space="preserve">ограмма является основанием для определения качества </w:t>
      </w:r>
      <w:proofErr w:type="gramStart"/>
      <w:r>
        <w:rPr>
          <w:rFonts w:ascii="Times New Roman" w:hAnsi="Times New Roman" w:cs="Times New Roman"/>
        </w:rPr>
        <w:t>реализации  программы</w:t>
      </w:r>
      <w:proofErr w:type="gramEnd"/>
      <w:r>
        <w:rPr>
          <w:rFonts w:ascii="Times New Roman" w:hAnsi="Times New Roman" w:cs="Times New Roman"/>
        </w:rPr>
        <w:t xml:space="preserve"> профессионального обучения по профессии 27530 «Чертежник» для обучающихся  10,11 классов.</w:t>
      </w:r>
    </w:p>
    <w:p w:rsidR="009D53BF" w:rsidRDefault="001E049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Категория слушателей</w:t>
      </w:r>
    </w:p>
    <w:p w:rsidR="009D53BF" w:rsidRDefault="001E049E">
      <w:pPr>
        <w:jc w:val="both"/>
      </w:pPr>
      <w:r>
        <w:t xml:space="preserve">Программа ориентирована </w:t>
      </w:r>
      <w:proofErr w:type="gramStart"/>
      <w:r>
        <w:t>на  слушателей</w:t>
      </w:r>
      <w:proofErr w:type="gramEnd"/>
      <w:r>
        <w:t xml:space="preserve"> в возрасте от 15 лет, обучающих</w:t>
      </w:r>
      <w:r>
        <w:t xml:space="preserve">ся по основным образовательным программам среднего общего образования. </w:t>
      </w:r>
    </w:p>
    <w:p w:rsidR="009D53BF" w:rsidRDefault="001E049E">
      <w:pPr>
        <w:pStyle w:val="2"/>
      </w:pPr>
      <w:r>
        <w:fldChar w:fldCharType="begin"/>
      </w:r>
      <w:r>
        <w:instrText>TC "Общая характеристика учебного предмета" \l 2</w:instrText>
      </w:r>
      <w:r>
        <w:fldChar w:fldCharType="end"/>
      </w:r>
      <w:r>
        <w:rPr>
          <w:rFonts w:ascii="Times New Roman" w:hAnsi="Times New Roman" w:cs="Times New Roman"/>
        </w:rPr>
        <w:t>Общая характеристика учебного предмета</w:t>
      </w:r>
    </w:p>
    <w:p w:rsidR="009D53BF" w:rsidRDefault="001E049E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предмета в учебном плане</w:t>
      </w:r>
    </w:p>
    <w:p w:rsidR="009D53BF" w:rsidRDefault="001E049E">
      <w:pPr>
        <w:pStyle w:val="Textbody"/>
      </w:pPr>
      <w:r>
        <w:rPr>
          <w:rFonts w:ascii="Times New Roman" w:hAnsi="Times New Roman" w:cs="Times New Roman"/>
          <w:iCs/>
        </w:rPr>
        <w:t xml:space="preserve">Настоящая программа рассчитана на профессиональное обучение </w:t>
      </w:r>
      <w:r>
        <w:rPr>
          <w:rFonts w:ascii="Times New Roman" w:hAnsi="Times New Roman" w:cs="Times New Roman"/>
          <w:iCs/>
        </w:rPr>
        <w:t xml:space="preserve">учащихся 10 и </w:t>
      </w:r>
      <w:proofErr w:type="gramStart"/>
      <w:r>
        <w:rPr>
          <w:rFonts w:ascii="Times New Roman" w:hAnsi="Times New Roman" w:cs="Times New Roman"/>
          <w:iCs/>
        </w:rPr>
        <w:t>11  классов</w:t>
      </w:r>
      <w:proofErr w:type="gramEnd"/>
      <w:r>
        <w:rPr>
          <w:rFonts w:ascii="Times New Roman" w:hAnsi="Times New Roman" w:cs="Times New Roman"/>
          <w:iCs/>
        </w:rPr>
        <w:t xml:space="preserve"> по профессии 27530 «Чертежник» с опорой на курс «</w:t>
      </w:r>
      <w:r>
        <w:rPr>
          <w:rFonts w:ascii="Times New Roman" w:hAnsi="Times New Roman" w:cs="Times New Roman"/>
        </w:rPr>
        <w:t>Компьютерные инженерные технологии. Программа «</w:t>
      </w:r>
      <w:proofErr w:type="spellStart"/>
      <w:r>
        <w:rPr>
          <w:rFonts w:ascii="Times New Roman" w:hAnsi="Times New Roman" w:cs="Times New Roman"/>
          <w:color w:val="1F2628"/>
        </w:rPr>
        <w:t>FreeCAD</w:t>
      </w:r>
      <w:proofErr w:type="spellEnd"/>
      <w:r>
        <w:rPr>
          <w:rFonts w:ascii="Times New Roman" w:hAnsi="Times New Roman" w:cs="Times New Roman"/>
          <w:iCs/>
        </w:rPr>
        <w:t xml:space="preserve">». Программа рассчитана на 68 </w:t>
      </w:r>
      <w:proofErr w:type="gramStart"/>
      <w:r>
        <w:rPr>
          <w:rFonts w:ascii="Times New Roman" w:hAnsi="Times New Roman" w:cs="Times New Roman"/>
          <w:iCs/>
        </w:rPr>
        <w:t>часов</w:t>
      </w:r>
      <w:r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по 1 часу в неделю в 10 и 11 классах).</w:t>
      </w:r>
    </w:p>
    <w:p w:rsidR="009D53BF" w:rsidRDefault="001E049E">
      <w:pPr>
        <w:pStyle w:val="Textbody"/>
      </w:pPr>
      <w:r>
        <w:rPr>
          <w:rFonts w:ascii="Times New Roman" w:hAnsi="Times New Roman" w:cs="Times New Roman"/>
          <w:b/>
          <w:i/>
        </w:rPr>
        <w:t>Целью программы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является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приобщение учащихся к гр</w:t>
      </w:r>
      <w:r>
        <w:rPr>
          <w:rFonts w:ascii="Times New Roman" w:hAnsi="Times New Roman" w:cs="Times New Roman"/>
        </w:rPr>
        <w:t>афической культуре — совокупности достижений человечества в области освоения и применения машинных способов передачи графической информации. Формирование у учащихся представления проектирования объектов на компьютере, умения выполнять геометрические постро</w:t>
      </w:r>
      <w:r>
        <w:rPr>
          <w:rFonts w:ascii="Times New Roman" w:hAnsi="Times New Roman" w:cs="Times New Roman"/>
        </w:rPr>
        <w:t xml:space="preserve">ения на </w:t>
      </w:r>
      <w:r>
        <w:rPr>
          <w:rFonts w:ascii="Times New Roman" w:hAnsi="Times New Roman" w:cs="Times New Roman"/>
        </w:rPr>
        <w:lastRenderedPageBreak/>
        <w:t>компьютере. Создание собственных моделей. Развитие образного пространственного мышления учащихся.</w:t>
      </w:r>
    </w:p>
    <w:p w:rsidR="009D53BF" w:rsidRDefault="001E049E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программы:</w:t>
      </w:r>
    </w:p>
    <w:p w:rsidR="009D53BF" w:rsidRDefault="001E049E">
      <w:pPr>
        <w:pStyle w:val="Textbody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Систематизировать подходы к изучению предмета;</w:t>
      </w:r>
    </w:p>
    <w:p w:rsidR="009D53BF" w:rsidRDefault="001E049E">
      <w:pPr>
        <w:pStyle w:val="Textbod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Знакомство с видами инженерных объектов, особенностями их классификации и по</w:t>
      </w:r>
      <w:r>
        <w:rPr>
          <w:rFonts w:ascii="Times New Roman" w:hAnsi="Times New Roman" w:cs="Times New Roman"/>
        </w:rPr>
        <w:t>нятие об инженерных качествах объектов</w:t>
      </w:r>
    </w:p>
    <w:p w:rsidR="009D53BF" w:rsidRDefault="001E049E">
      <w:pPr>
        <w:pStyle w:val="Textbod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у учащихся единую систему понятий, связанных с созданием плоскостных и трехмерных моделей объектов;</w:t>
      </w:r>
    </w:p>
    <w:p w:rsidR="009D53BF" w:rsidRDefault="001E049E">
      <w:pPr>
        <w:pStyle w:val="Textbod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Показать основные приемы эффективного использования систем автоматизированного проектирования;</w:t>
      </w:r>
    </w:p>
    <w:p w:rsidR="009D53BF" w:rsidRDefault="001E049E">
      <w:pPr>
        <w:pStyle w:val="Textbod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</w:t>
      </w:r>
      <w:r>
        <w:rPr>
          <w:rFonts w:ascii="Times New Roman" w:hAnsi="Times New Roman" w:cs="Times New Roman"/>
        </w:rPr>
        <w:t>ать логические связи с другими предметами (геометрией, черчением, информатикой) входящими в курс среднего образования;</w:t>
      </w:r>
    </w:p>
    <w:p w:rsidR="009D53BF" w:rsidRDefault="001E049E">
      <w:pPr>
        <w:pStyle w:val="Textbod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Дать понятие математического описания геометрического объекта;</w:t>
      </w:r>
    </w:p>
    <w:p w:rsidR="009D53BF" w:rsidRDefault="001E049E">
      <w:pPr>
        <w:pStyle w:val="Textbod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Ознакомить с важнейшими правилами выполнения чертежей;</w:t>
      </w:r>
    </w:p>
    <w:p w:rsidR="009D53BF" w:rsidRDefault="001E049E">
      <w:pPr>
        <w:pStyle w:val="Textbod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Научить анализирова</w:t>
      </w:r>
      <w:r>
        <w:rPr>
          <w:rFonts w:ascii="Times New Roman" w:hAnsi="Times New Roman" w:cs="Times New Roman"/>
        </w:rPr>
        <w:t xml:space="preserve">ть форму и </w:t>
      </w:r>
      <w:proofErr w:type="gramStart"/>
      <w:r>
        <w:rPr>
          <w:rFonts w:ascii="Times New Roman" w:hAnsi="Times New Roman" w:cs="Times New Roman"/>
        </w:rPr>
        <w:t>конструкцию предметов</w:t>
      </w:r>
      <w:proofErr w:type="gramEnd"/>
      <w:r>
        <w:rPr>
          <w:rFonts w:ascii="Times New Roman" w:hAnsi="Times New Roman" w:cs="Times New Roman"/>
        </w:rPr>
        <w:t xml:space="preserve"> и их графические изображения, понимать условности чертежа читать и выполнять эскизы и чертежи деталей;</w:t>
      </w:r>
    </w:p>
    <w:p w:rsidR="009D53BF" w:rsidRDefault="001E049E">
      <w:pPr>
        <w:pStyle w:val="Textbod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Познакомить с методами и способами хранения графической информации с помощью компьютера, дать понятия графических примит</w:t>
      </w:r>
      <w:r>
        <w:rPr>
          <w:rFonts w:ascii="Times New Roman" w:hAnsi="Times New Roman" w:cs="Times New Roman"/>
        </w:rPr>
        <w:t>ивов, алгоритма построения геометрических объектов;</w:t>
      </w:r>
    </w:p>
    <w:p w:rsidR="009D53BF" w:rsidRDefault="001E049E">
      <w:pPr>
        <w:pStyle w:val="Textbod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Научить самостоятельно работать с учебными и справочными пособиями.</w:t>
      </w:r>
    </w:p>
    <w:p w:rsidR="009D53BF" w:rsidRDefault="001E049E">
      <w:pPr>
        <w:pStyle w:val="Textbod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Изучить правила оформления графической (чертежи) и текстовой (спецификации) документации;</w:t>
      </w:r>
    </w:p>
    <w:p w:rsidR="009D53BF" w:rsidRDefault="001E049E">
      <w:pPr>
        <w:pStyle w:val="Textbod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Получить начальные навыки профессиональной </w:t>
      </w:r>
      <w:r>
        <w:rPr>
          <w:rFonts w:ascii="Times New Roman" w:hAnsi="Times New Roman" w:cs="Times New Roman"/>
        </w:rPr>
        <w:t>деятельности по профессиям чертежник, чертежник-конструктор</w:t>
      </w:r>
    </w:p>
    <w:p w:rsidR="009D53BF" w:rsidRDefault="001E049E">
      <w:pPr>
        <w:pStyle w:val="4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Планируемые результаты</w:t>
      </w:r>
    </w:p>
    <w:p w:rsidR="009D53BF" w:rsidRDefault="001E049E">
      <w:pPr>
        <w:pStyle w:val="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Основные  требования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знаниям и умениям учащихся</w:t>
      </w:r>
    </w:p>
    <w:p w:rsidR="009D53BF" w:rsidRDefault="009D53BF">
      <w:pPr>
        <w:pStyle w:val="Standard"/>
        <w:ind w:right="-5"/>
        <w:jc w:val="center"/>
        <w:rPr>
          <w:rFonts w:ascii="Times New Roman" w:hAnsi="Times New Roman" w:cs="Times New Roman"/>
          <w:b/>
          <w:caps/>
        </w:rPr>
      </w:pPr>
    </w:p>
    <w:p w:rsidR="009D53BF" w:rsidRDefault="001E049E">
      <w:pPr>
        <w:pStyle w:val="Standard"/>
        <w:ind w:right="-6" w:firstLine="35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Учащиеся должны знать</w:t>
      </w:r>
    </w:p>
    <w:p w:rsidR="009D53BF" w:rsidRDefault="001E049E">
      <w:pPr>
        <w:pStyle w:val="Textbody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Методы и средства выполнения чертежных работ, основы технического черчения, правила и приемы </w:t>
      </w:r>
      <w:r>
        <w:rPr>
          <w:rFonts w:ascii="Times New Roman" w:hAnsi="Times New Roman" w:cs="Times New Roman"/>
        </w:rPr>
        <w:t>геометрического и проекционного черчения.</w:t>
      </w:r>
    </w:p>
    <w:p w:rsidR="009D53BF" w:rsidRDefault="001E049E">
      <w:pPr>
        <w:pStyle w:val="Textbody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Типы графических изображений: чертёж, эскиз, технический рисунок, аксонометрия, разрез, сечение.</w:t>
      </w:r>
    </w:p>
    <w:p w:rsidR="009D53BF" w:rsidRDefault="001E049E">
      <w:pPr>
        <w:pStyle w:val="Textbody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Инструменты и приспособления, применяемые при черчении.</w:t>
      </w:r>
    </w:p>
    <w:p w:rsidR="009D53BF" w:rsidRDefault="001E049E">
      <w:pPr>
        <w:pStyle w:val="Textbody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Стандарты, технические условия и инструкции по оформлению чер</w:t>
      </w:r>
      <w:r>
        <w:rPr>
          <w:rFonts w:ascii="Times New Roman" w:hAnsi="Times New Roman" w:cs="Times New Roman"/>
        </w:rPr>
        <w:t>тежей и другой конструкторской документации.</w:t>
      </w:r>
    </w:p>
    <w:p w:rsidR="009D53BF" w:rsidRDefault="001E049E">
      <w:pPr>
        <w:pStyle w:val="Textbody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техники безопасности при работе на компьютере и чертёжными инструментами.</w:t>
      </w:r>
    </w:p>
    <w:p w:rsidR="009D53BF" w:rsidRDefault="001E049E">
      <w:pPr>
        <w:pStyle w:val="Textbody"/>
        <w:numPr>
          <w:ilvl w:val="0"/>
          <w:numId w:val="2"/>
        </w:numPr>
      </w:pPr>
      <w:r>
        <w:rPr>
          <w:rFonts w:ascii="Times New Roman" w:hAnsi="Times New Roman" w:cs="Times New Roman"/>
        </w:rPr>
        <w:lastRenderedPageBreak/>
        <w:t>Создание, сохранение и управление документами, интерфейсы окон документов, состав кнопок командных и инструментальных панелей, си</w:t>
      </w:r>
      <w:r>
        <w:rPr>
          <w:rFonts w:ascii="Times New Roman" w:hAnsi="Times New Roman" w:cs="Times New Roman"/>
        </w:rPr>
        <w:t>стемы координат документов, способы и порядок создания объектов в каждом документе, алгоритмы создания объектов в системе «</w:t>
      </w:r>
      <w:proofErr w:type="spellStart"/>
      <w:r>
        <w:rPr>
          <w:rFonts w:ascii="Times New Roman" w:hAnsi="Times New Roman" w:cs="Times New Roman"/>
          <w:color w:val="1F2628"/>
        </w:rPr>
        <w:t>FreeCAD</w:t>
      </w:r>
      <w:proofErr w:type="spellEnd"/>
      <w:r>
        <w:rPr>
          <w:rFonts w:ascii="Times New Roman" w:hAnsi="Times New Roman" w:cs="Times New Roman"/>
          <w:iCs/>
        </w:rPr>
        <w:t>».</w:t>
      </w:r>
    </w:p>
    <w:p w:rsidR="009D53BF" w:rsidRDefault="001E049E">
      <w:pPr>
        <w:pStyle w:val="Textbody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Основы организации труда, основы законодательства о труде, правила внутреннего трудового распорядка, правила и нормы охраны</w:t>
      </w:r>
      <w:r>
        <w:rPr>
          <w:rFonts w:ascii="Times New Roman" w:hAnsi="Times New Roman" w:cs="Times New Roman"/>
        </w:rPr>
        <w:t xml:space="preserve"> труда, технику безопасности на рабочем месте.</w:t>
      </w:r>
    </w:p>
    <w:p w:rsidR="009D53BF" w:rsidRDefault="001E049E">
      <w:pPr>
        <w:pStyle w:val="Standard"/>
        <w:ind w:right="-5" w:firstLine="36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Учащиеся должны уметь</w:t>
      </w:r>
    </w:p>
    <w:p w:rsidR="009D53BF" w:rsidRDefault="001E049E">
      <w:pPr>
        <w:pStyle w:val="Textbody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Выполнять чертежные работы (чертежи деталей, сборочные чертежи, чертежи общего вида, габаритные и монтажные чертежи и другую конструкторскую документацию) по эскизным документам или с на</w:t>
      </w:r>
      <w:r>
        <w:rPr>
          <w:rFonts w:ascii="Times New Roman" w:hAnsi="Times New Roman" w:cs="Times New Roman"/>
        </w:rPr>
        <w:t>туры в требуемых масштабах в туши или карандаше с соблюдением правил черчения.</w:t>
      </w:r>
    </w:p>
    <w:p w:rsidR="009D53BF" w:rsidRDefault="001E049E">
      <w:pPr>
        <w:pStyle w:val="Textbody"/>
        <w:numPr>
          <w:ilvl w:val="0"/>
          <w:numId w:val="3"/>
        </w:numPr>
      </w:pPr>
      <w:r>
        <w:rPr>
          <w:rFonts w:ascii="Times New Roman" w:hAnsi="Times New Roman" w:cs="Times New Roman"/>
        </w:rPr>
        <w:t>Составлять схемы, спецификации, различные ведомости и таблицы.</w:t>
      </w:r>
    </w:p>
    <w:p w:rsidR="009D53BF" w:rsidRDefault="001E049E">
      <w:pPr>
        <w:pStyle w:val="Textbody"/>
        <w:numPr>
          <w:ilvl w:val="0"/>
          <w:numId w:val="3"/>
        </w:numPr>
      </w:pPr>
      <w:r>
        <w:rPr>
          <w:rFonts w:ascii="Times New Roman" w:hAnsi="Times New Roman" w:cs="Times New Roman"/>
        </w:rPr>
        <w:t xml:space="preserve">Оформлять </w:t>
      </w:r>
      <w:proofErr w:type="gramStart"/>
      <w:r>
        <w:rPr>
          <w:rFonts w:ascii="Times New Roman" w:hAnsi="Times New Roman" w:cs="Times New Roman"/>
        </w:rPr>
        <w:t>чертежи,  делать</w:t>
      </w:r>
      <w:proofErr w:type="gramEnd"/>
      <w:r>
        <w:rPr>
          <w:rFonts w:ascii="Times New Roman" w:hAnsi="Times New Roman" w:cs="Times New Roman"/>
        </w:rPr>
        <w:t xml:space="preserve"> необходимые надписи и проставлять условные обозначения</w:t>
      </w:r>
    </w:p>
    <w:p w:rsidR="009D53BF" w:rsidRDefault="001E049E">
      <w:pPr>
        <w:pStyle w:val="Textbody"/>
        <w:numPr>
          <w:ilvl w:val="0"/>
          <w:numId w:val="3"/>
        </w:numPr>
      </w:pPr>
      <w:r>
        <w:rPr>
          <w:rFonts w:ascii="Times New Roman" w:hAnsi="Times New Roman" w:cs="Times New Roman"/>
        </w:rPr>
        <w:t>Создавать и редактировать докуме</w:t>
      </w:r>
      <w:r>
        <w:rPr>
          <w:rFonts w:ascii="Times New Roman" w:hAnsi="Times New Roman" w:cs="Times New Roman"/>
        </w:rPr>
        <w:t>нты и объекты в «</w:t>
      </w:r>
      <w:proofErr w:type="spellStart"/>
      <w:r>
        <w:rPr>
          <w:rFonts w:ascii="Times New Roman" w:hAnsi="Times New Roman" w:cs="Times New Roman"/>
          <w:color w:val="1F2628"/>
        </w:rPr>
        <w:t>FreeCAD</w:t>
      </w:r>
      <w:proofErr w:type="spellEnd"/>
      <w:r>
        <w:rPr>
          <w:rFonts w:ascii="Times New Roman" w:hAnsi="Times New Roman" w:cs="Times New Roman"/>
          <w:iCs/>
        </w:rPr>
        <w:t>».</w:t>
      </w:r>
    </w:p>
    <w:p w:rsidR="009D53BF" w:rsidRDefault="001E049E">
      <w:pPr>
        <w:tabs>
          <w:tab w:val="left" w:pos="1020"/>
        </w:tabs>
      </w:pPr>
      <w:r>
        <w:tab/>
      </w:r>
      <w:r>
        <w:rPr>
          <w:b/>
        </w:rPr>
        <w:t>Организация учебного процесса</w:t>
      </w:r>
    </w:p>
    <w:p w:rsidR="009D53BF" w:rsidRDefault="009D53BF">
      <w:pPr>
        <w:tabs>
          <w:tab w:val="left" w:pos="1020"/>
        </w:tabs>
        <w:rPr>
          <w:b/>
          <w:i/>
        </w:rPr>
      </w:pPr>
    </w:p>
    <w:p w:rsidR="009D53BF" w:rsidRDefault="001E049E">
      <w:pPr>
        <w:tabs>
          <w:tab w:val="left" w:pos="1020"/>
        </w:tabs>
        <w:rPr>
          <w:b/>
          <w:i/>
        </w:rPr>
      </w:pPr>
      <w:r>
        <w:rPr>
          <w:b/>
          <w:i/>
        </w:rPr>
        <w:t xml:space="preserve">                 Учебный план</w:t>
      </w:r>
    </w:p>
    <w:p w:rsidR="009D53BF" w:rsidRDefault="001E049E">
      <w:pPr>
        <w:tabs>
          <w:tab w:val="left" w:pos="1020"/>
        </w:tabs>
        <w:rPr>
          <w:b/>
          <w:i/>
        </w:rPr>
      </w:pPr>
      <w:r>
        <w:rPr>
          <w:b/>
          <w:i/>
        </w:rPr>
        <w:t>10 класс (34 часа)</w:t>
      </w:r>
    </w:p>
    <w:p w:rsidR="009D53BF" w:rsidRDefault="001E049E">
      <w:pPr>
        <w:pStyle w:val="aa"/>
        <w:numPr>
          <w:ilvl w:val="1"/>
          <w:numId w:val="3"/>
        </w:numPr>
        <w:tabs>
          <w:tab w:val="left" w:pos="-780"/>
        </w:tabs>
      </w:pPr>
      <w:r>
        <w:t>Введение (1 ч)</w:t>
      </w:r>
    </w:p>
    <w:p w:rsidR="009D53BF" w:rsidRDefault="001E049E">
      <w:pPr>
        <w:pStyle w:val="aa"/>
        <w:numPr>
          <w:ilvl w:val="1"/>
          <w:numId w:val="3"/>
        </w:numPr>
        <w:tabs>
          <w:tab w:val="left" w:pos="-780"/>
        </w:tabs>
      </w:pPr>
      <w:r>
        <w:t>Теоретическая часть (28 ч.)</w:t>
      </w:r>
    </w:p>
    <w:p w:rsidR="009D53BF" w:rsidRDefault="001E049E">
      <w:pPr>
        <w:pStyle w:val="aa"/>
        <w:numPr>
          <w:ilvl w:val="1"/>
          <w:numId w:val="3"/>
        </w:numPr>
        <w:tabs>
          <w:tab w:val="left" w:pos="-780"/>
        </w:tabs>
      </w:pPr>
      <w:r>
        <w:t>Учебная практика-1: выполнение чертежа общего вида (3 ч.)</w:t>
      </w:r>
    </w:p>
    <w:p w:rsidR="009D53BF" w:rsidRDefault="001E049E">
      <w:pPr>
        <w:pStyle w:val="aa"/>
        <w:numPr>
          <w:ilvl w:val="1"/>
          <w:numId w:val="3"/>
        </w:numPr>
        <w:tabs>
          <w:tab w:val="left" w:pos="-780"/>
        </w:tabs>
      </w:pPr>
      <w:r>
        <w:t>Охрана труда. (2 ч.)</w:t>
      </w:r>
    </w:p>
    <w:p w:rsidR="009D53BF" w:rsidRDefault="001E049E">
      <w:pPr>
        <w:tabs>
          <w:tab w:val="left" w:pos="1020"/>
        </w:tabs>
        <w:rPr>
          <w:b/>
          <w:i/>
        </w:rPr>
      </w:pPr>
      <w:r>
        <w:rPr>
          <w:b/>
          <w:i/>
        </w:rPr>
        <w:t>11 класс (34 часа)</w:t>
      </w:r>
    </w:p>
    <w:p w:rsidR="009D53BF" w:rsidRDefault="001E049E">
      <w:pPr>
        <w:tabs>
          <w:tab w:val="left" w:pos="1020"/>
        </w:tabs>
      </w:pPr>
      <w:r>
        <w:t xml:space="preserve">            1. Повторение изученного в 10 классе. Правила ТБ на рабочем месте (1 ч.)</w:t>
      </w:r>
    </w:p>
    <w:p w:rsidR="009D53BF" w:rsidRDefault="001E049E">
      <w:pPr>
        <w:tabs>
          <w:tab w:val="left" w:pos="1020"/>
        </w:tabs>
      </w:pPr>
      <w:r>
        <w:t xml:space="preserve">            </w:t>
      </w:r>
    </w:p>
    <w:p w:rsidR="009D53BF" w:rsidRDefault="001E049E">
      <w:pPr>
        <w:tabs>
          <w:tab w:val="left" w:pos="1020"/>
        </w:tabs>
      </w:pPr>
      <w:r>
        <w:t xml:space="preserve">            2. Учебная практика-2: Выполнение типовых чертежей и модификация объектов (9 ч.)</w:t>
      </w:r>
    </w:p>
    <w:p w:rsidR="009D53BF" w:rsidRDefault="009D53BF">
      <w:pPr>
        <w:tabs>
          <w:tab w:val="left" w:pos="1020"/>
        </w:tabs>
      </w:pPr>
    </w:p>
    <w:p w:rsidR="009D53BF" w:rsidRDefault="001E049E">
      <w:pPr>
        <w:tabs>
          <w:tab w:val="left" w:pos="1020"/>
        </w:tabs>
      </w:pPr>
      <w:r>
        <w:t xml:space="preserve">            3. Производственная практика (22 ч.)</w:t>
      </w:r>
    </w:p>
    <w:p w:rsidR="009D53BF" w:rsidRDefault="009D53BF">
      <w:pPr>
        <w:tabs>
          <w:tab w:val="left" w:pos="1020"/>
        </w:tabs>
      </w:pPr>
    </w:p>
    <w:p w:rsidR="009D53BF" w:rsidRDefault="001E049E">
      <w:pPr>
        <w:tabs>
          <w:tab w:val="left" w:pos="1020"/>
        </w:tabs>
      </w:pPr>
      <w:r>
        <w:t xml:space="preserve">           4. </w:t>
      </w:r>
      <w:r>
        <w:t>Квалификационный экзамен (2 ч.)</w:t>
      </w:r>
    </w:p>
    <w:p w:rsidR="009D53BF" w:rsidRDefault="001E049E">
      <w:pPr>
        <w:pStyle w:val="1"/>
        <w:pageBreakBefore/>
        <w:jc w:val="center"/>
      </w:pPr>
      <w:r>
        <w:lastRenderedPageBreak/>
        <w:fldChar w:fldCharType="begin"/>
      </w:r>
      <w:r>
        <w:instrText>TC "Содержание программы" \l 1</w:instrTex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9D53BF" w:rsidRDefault="001E049E">
      <w:pPr>
        <w:pStyle w:val="2"/>
      </w:pPr>
      <w:r>
        <w:fldChar w:fldCharType="begin"/>
      </w:r>
      <w:r>
        <w:instrText>TC "Тематическое планирование 10 класс" \l 2</w:instrText>
      </w:r>
      <w:r>
        <w:fldChar w:fldCharType="end"/>
      </w:r>
      <w:r>
        <w:rPr>
          <w:rFonts w:ascii="Times New Roman" w:hAnsi="Times New Roman" w:cs="Times New Roman"/>
        </w:rPr>
        <w:t>Тематическое планирование 10 класс</w:t>
      </w:r>
    </w:p>
    <w:tbl>
      <w:tblPr>
        <w:tblW w:w="10362" w:type="dxa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4289"/>
        <w:gridCol w:w="1418"/>
        <w:gridCol w:w="1984"/>
        <w:gridCol w:w="1701"/>
      </w:tblGrid>
      <w:tr w:rsidR="009D53BF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D53BF" w:rsidRDefault="001E049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9D53BF" w:rsidRDefault="001E049E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D53BF" w:rsidRDefault="001E049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D53BF" w:rsidRDefault="001E049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  <w:p w:rsidR="009D53BF" w:rsidRDefault="001E049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Введение.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2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Теоретическая </w:t>
            </w:r>
            <w:r>
              <w:rPr>
                <w:rFonts w:ascii="Times New Roman" w:hAnsi="Times New Roman" w:cs="Times New Roman"/>
                <w:b/>
              </w:rPr>
              <w:t>часть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Графические примитивы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Команды оформления чертежей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2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графической среды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2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Редактирование элементов чертежа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2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Изометрия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2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Редактирование сложных чертежей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2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Учебная </w:t>
            </w:r>
            <w:r>
              <w:rPr>
                <w:rFonts w:ascii="Times New Roman" w:hAnsi="Times New Roman" w:cs="Times New Roman"/>
                <w:b/>
              </w:rPr>
              <w:t>практика-1: Выполнение чертежа общего вида.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2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Охрана труда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left"/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</w:tbl>
    <w:p w:rsidR="009D53BF" w:rsidRDefault="001E049E">
      <w:pPr>
        <w:pStyle w:val="2"/>
        <w:ind w:left="0"/>
      </w:pPr>
      <w:r>
        <w:rPr>
          <w:rFonts w:ascii="Times New Roman" w:hAnsi="Times New Roman" w:cs="Times New Roman"/>
          <w:i/>
          <w:iCs/>
        </w:rPr>
        <w:t xml:space="preserve">             </w:t>
      </w:r>
      <w:r>
        <w:fldChar w:fldCharType="begin"/>
      </w:r>
      <w:r>
        <w:instrText>TC "Тематическое планирование 11 класс"</w:instrText>
      </w:r>
      <w:r>
        <w:instrText xml:space="preserve"> \l 2</w:instrText>
      </w:r>
      <w:r>
        <w:fldChar w:fldCharType="end"/>
      </w:r>
      <w:r>
        <w:rPr>
          <w:rFonts w:ascii="Times New Roman" w:hAnsi="Times New Roman" w:cs="Times New Roman"/>
        </w:rPr>
        <w:t>Тематическое планирование 11 класс</w:t>
      </w:r>
    </w:p>
    <w:tbl>
      <w:tblPr>
        <w:tblW w:w="10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4244"/>
        <w:gridCol w:w="1418"/>
        <w:gridCol w:w="1984"/>
        <w:gridCol w:w="1701"/>
      </w:tblGrid>
      <w:tr w:rsidR="009D53B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53BF" w:rsidRDefault="001E049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9D53BF" w:rsidRDefault="001E049E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53BF" w:rsidRDefault="001E049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53BF" w:rsidRDefault="001E049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  <w:p w:rsidR="009D53BF" w:rsidRDefault="001E049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ЧАСОВ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53BF" w:rsidRDefault="001E049E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BF" w:rsidRDefault="001E049E">
            <w:pPr>
              <w:pStyle w:val="TableContents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изученного в 10 классе. Правила ТБ на рабочем месте.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BF" w:rsidRDefault="001E049E">
            <w:pPr>
              <w:pStyle w:val="TableContents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53BF" w:rsidRDefault="001E049E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2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BF" w:rsidRDefault="001E049E">
            <w:pPr>
              <w:pStyle w:val="TableContents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Учебная практика-2: Выполнение типовых чертежей и модификация объектов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BF" w:rsidRDefault="001E049E">
            <w:pPr>
              <w:pStyle w:val="TableContents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53BF" w:rsidRDefault="001E049E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2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BF" w:rsidRDefault="001E049E">
            <w:pPr>
              <w:pStyle w:val="TableContents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BF" w:rsidRDefault="001E049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53BF" w:rsidRDefault="001E049E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2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BF" w:rsidRDefault="001E049E">
            <w:pPr>
              <w:pStyle w:val="TableContents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Квалификационный экзамен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BF" w:rsidRDefault="001E049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BF" w:rsidRDefault="009D53B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BF" w:rsidRDefault="001E049E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BF" w:rsidRDefault="001E049E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1E049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</w:tr>
    </w:tbl>
    <w:p w:rsidR="009D53BF" w:rsidRDefault="009D53BF">
      <w:pPr>
        <w:pStyle w:val="Textbody"/>
        <w:rPr>
          <w:rFonts w:ascii="Times New Roman" w:hAnsi="Times New Roman" w:cs="Times New Roman"/>
        </w:rPr>
      </w:pPr>
    </w:p>
    <w:p w:rsidR="009D53BF" w:rsidRDefault="001E049E">
      <w:pPr>
        <w:pStyle w:val="2"/>
        <w:pageBreakBefore/>
        <w:jc w:val="center"/>
      </w:pPr>
      <w:r>
        <w:lastRenderedPageBreak/>
        <w:fldChar w:fldCharType="begin"/>
      </w:r>
      <w:r>
        <w:instrText>TC "Поурочное планирование 10 класс (34 часа)"</w:instrText>
      </w:r>
      <w:r>
        <w:instrText xml:space="preserve"> \l 2</w:instrText>
      </w:r>
      <w:r>
        <w:fldChar w:fldCharType="end"/>
      </w:r>
      <w:r>
        <w:rPr>
          <w:rFonts w:ascii="Times New Roman" w:hAnsi="Times New Roman" w:cs="Times New Roman"/>
        </w:rPr>
        <w:t>Поурочное планирование 10 класс (34 часа)</w:t>
      </w:r>
    </w:p>
    <w:tbl>
      <w:tblPr>
        <w:tblW w:w="10375" w:type="dxa"/>
        <w:tblInd w:w="-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"/>
        <w:gridCol w:w="40"/>
        <w:gridCol w:w="8789"/>
        <w:gridCol w:w="820"/>
      </w:tblGrid>
      <w:tr w:rsidR="009D53B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3BF" w:rsidRDefault="001E049E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</w:tc>
        <w:tc>
          <w:tcPr>
            <w:tcW w:w="8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3BF" w:rsidRDefault="001E0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Часы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103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Введение(2ч.)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Понятие о компьютерной графике и ее использовании. История и содержание предмета, меж. предметные связи. Изучаемый пакет </w:t>
            </w:r>
            <w:proofErr w:type="spellStart"/>
            <w:r>
              <w:rPr>
                <w:rFonts w:ascii="Times New Roman" w:hAnsi="Times New Roman" w:cs="Times New Roman"/>
                <w:color w:val="1F2628"/>
              </w:rPr>
              <w:t>FreeCAD</w:t>
            </w:r>
            <w:proofErr w:type="spellEnd"/>
            <w:r>
              <w:rPr>
                <w:rFonts w:ascii="Times New Roman" w:hAnsi="Times New Roman" w:cs="Times New Roman"/>
                <w:color w:val="1F2628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интерфейс пользователя. Основные разделы</w:t>
            </w:r>
            <w:r>
              <w:rPr>
                <w:rFonts w:ascii="Times New Roman" w:hAnsi="Times New Roman" w:cs="Times New Roman"/>
              </w:rPr>
              <w:t xml:space="preserve"> предмета: общее содержание, порядок изучения.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103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Теоретическая часть (28 часов)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103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Графические примитивы (10ч.)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6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Геометрические модели двумерной графики: точка, отрезок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6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Геометрические модели двумерной графики: круг, дуга,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6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Геометрические </w:t>
            </w:r>
            <w:r>
              <w:rPr>
                <w:rFonts w:ascii="Times New Roman" w:hAnsi="Times New Roman" w:cs="Times New Roman"/>
              </w:rPr>
              <w:t>модели двумерной графики: эллипс, кольцо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6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Геометрические модели двумерной графики: многоугольник, </w:t>
            </w:r>
            <w:proofErr w:type="spellStart"/>
            <w:r>
              <w:rPr>
                <w:rFonts w:ascii="Times New Roman" w:hAnsi="Times New Roman" w:cs="Times New Roman"/>
              </w:rPr>
              <w:t>полилиния</w:t>
            </w:r>
            <w:proofErr w:type="spellEnd"/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6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8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Геометрические модели двумерной графики: фигура, текст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103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Команды оформления чертежей (4ч.)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12,13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Штриховка.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14,15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Нанесение </w:t>
            </w:r>
            <w:r>
              <w:rPr>
                <w:rFonts w:ascii="Times New Roman" w:hAnsi="Times New Roman" w:cs="Times New Roman"/>
              </w:rPr>
              <w:t>размеров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103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Создание графической среды (4ч.)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Отображение чертежа на рабочем листе. Единицы измерения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Границы чертежа. Режимы черчения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Объектная привязка. Пользовательские системы координат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Слои. Блоки и их атрибуты. Информация о </w:t>
            </w:r>
            <w:r>
              <w:rPr>
                <w:rFonts w:ascii="Times New Roman" w:hAnsi="Times New Roman" w:cs="Times New Roman"/>
              </w:rPr>
              <w:t>чертеже.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103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Редактирование элементов чертежа (4ч.)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Параллельный перенос. Копирование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Поворот. Масштабирование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Зеркальное отображение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Массивы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103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Изометрия (2ч.)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24,25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Изометрические плоскости. Команды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103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Редактирование сложных </w:t>
            </w:r>
            <w:r>
              <w:rPr>
                <w:rFonts w:ascii="Times New Roman" w:hAnsi="Times New Roman" w:cs="Times New Roman"/>
                <w:b/>
                <w:bCs/>
              </w:rPr>
              <w:t>чертежей (4ч.)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сопряжений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фасок. Стирание части объекта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Отсечение части объекта. Удлинение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Редактирование размеров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103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Учебная практика-1: выполнение чертежа общего вида (3ч.)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30,31,32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чертежа общего </w:t>
            </w:r>
            <w:r>
              <w:rPr>
                <w:rFonts w:ascii="Times New Roman" w:hAnsi="Times New Roman" w:cs="Times New Roman"/>
              </w:rPr>
              <w:t>вида плоского контура. Выполнение текстовой конструкторской документации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33,34</w:t>
            </w:r>
          </w:p>
        </w:tc>
        <w:tc>
          <w:tcPr>
            <w:tcW w:w="88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Охрана труда. Основы организации труда. Основы законодательства о труде. 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3BF" w:rsidRDefault="001E049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9D53BF" w:rsidRDefault="001E049E">
      <w:pPr>
        <w:pStyle w:val="2"/>
        <w:pageBreakBefore/>
        <w:jc w:val="center"/>
      </w:pPr>
      <w:r>
        <w:lastRenderedPageBreak/>
        <w:fldChar w:fldCharType="begin"/>
      </w:r>
      <w:r>
        <w:instrText>TC "Поурочное планирование 11 класс (34 часа)"</w:instrText>
      </w:r>
      <w:r>
        <w:instrText xml:space="preserve"> \l 2</w:instrText>
      </w:r>
      <w:r>
        <w:fldChar w:fldCharType="end"/>
      </w:r>
      <w:r>
        <w:rPr>
          <w:rFonts w:ascii="Times New Roman" w:hAnsi="Times New Roman" w:cs="Times New Roman"/>
        </w:rPr>
        <w:t>Поурочное планирование 11 класс (34 часа)</w:t>
      </w:r>
    </w:p>
    <w:tbl>
      <w:tblPr>
        <w:tblW w:w="14228" w:type="dxa"/>
        <w:tblInd w:w="-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"/>
        <w:gridCol w:w="40"/>
        <w:gridCol w:w="3686"/>
        <w:gridCol w:w="4706"/>
        <w:gridCol w:w="1134"/>
        <w:gridCol w:w="3917"/>
      </w:tblGrid>
      <w:tr w:rsidR="009D53BF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3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Тема урока</w:t>
            </w:r>
          </w:p>
        </w:tc>
        <w:tc>
          <w:tcPr>
            <w:tcW w:w="4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Содержание занятия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Часы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9D53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9D53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9D53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9D53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9D53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9D53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9D53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9D53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432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b/>
              </w:rPr>
              <w:t>Повторение изученного в 10 классе. Правила ТБ на рабочем месте.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1031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Учебная практика-2: Выполнение типовых чертежей и модификация объектов (9 ч.)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8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Типовой чертеж детали Пластина. Использование видов.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Геометрические построения, работа с инструментами и палитрами.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8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Типовой чертеж детали Пластина. Использование видов.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Создание нового вида. Управление видами Виды текущего документа. Управление со</w:t>
            </w:r>
            <w:r>
              <w:rPr>
                <w:rFonts w:ascii="Times New Roman" w:hAnsi="Times New Roman" w:cs="Times New Roman"/>
                <w:lang w:eastAsia="ru-RU"/>
              </w:rPr>
              <w:t>стоянием видов.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8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Типовой чертеж детали Пластина. Использование видов.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Перемещение видов и компоновка чертежа. Несколько советов по использованию видов.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8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Типовой чертеж детали Пластина. Использование видов.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 xml:space="preserve">Перемещение видов и компоновка чертежа. </w:t>
            </w:r>
            <w:r>
              <w:rPr>
                <w:rFonts w:ascii="Times New Roman" w:hAnsi="Times New Roman" w:cs="Times New Roman"/>
                <w:lang w:eastAsia="ru-RU"/>
              </w:rPr>
              <w:t>Несколько советов по использованию видов.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8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Усечение и выравнивание объектов.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Простое усечение объектов. Усечение объектов по двум указанным точкам. Выравнивание объектов по границе.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8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Типовой чертеж детали Вала.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 xml:space="preserve">Построение тел вращения. </w:t>
            </w:r>
            <w:r>
              <w:rPr>
                <w:rFonts w:ascii="Times New Roman" w:hAnsi="Times New Roman" w:cs="Times New Roman"/>
                <w:lang w:eastAsia="ru-RU"/>
              </w:rPr>
              <w:t>Непрерывный ввод объектов. Поворот объектов путем задания угла поворота. Поворот объектов по базовой точке.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8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Деформация объектов.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Деформация объектов путем задания величины деформации.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8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Деформация объектов.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Деформация объектов путем задания базо</w:t>
            </w:r>
            <w:r>
              <w:rPr>
                <w:rFonts w:ascii="Times New Roman" w:hAnsi="Times New Roman" w:cs="Times New Roman"/>
                <w:lang w:eastAsia="ru-RU"/>
              </w:rPr>
              <w:t>вой точки.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8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Построение плавных кривых.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 xml:space="preserve">Построение линии разрыва с помощью команды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Ввод кривой Безье.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Построение лекальных кривых с помощью команды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Ввод кривой Безье.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1031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Производственная практика (22 ч.)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Графическая работа №1 “Чертёж детали с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элементами сопряжения”.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Выполнение геометрических построений детали. Построение сопряжений. Нанесение размеров.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Графическая работа №1 “Чертёж детали с элементами сопряжения”.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Выполнение геометрических построений детали. Построение сопряжений. Нанесе</w:t>
            </w:r>
            <w:r>
              <w:rPr>
                <w:rFonts w:ascii="Times New Roman" w:hAnsi="Times New Roman" w:cs="Times New Roman"/>
                <w:lang w:eastAsia="ru-RU"/>
              </w:rPr>
              <w:t>ние размеров.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Графическая работа №1 “Чертёж детали с элементами сопряжения”.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Доводка чертежа, уточнение размеров, заполнение основной надписи.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Графическая работа №1 “Чертёж детали с элементами сопряжения”.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Доводка чертежа, уточнение размеров,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заполнение основной надписи.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Штриховка областей.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Штриховка областей путем указания точки внутри области. Штриховка областей с построением области Штриховки.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Ввод технологических обозначений.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 xml:space="preserve">Ввод обозначения шероховатости поверхностей. Ввод </w:t>
            </w:r>
            <w:r>
              <w:rPr>
                <w:rFonts w:ascii="Times New Roman" w:hAnsi="Times New Roman" w:cs="Times New Roman"/>
                <w:lang w:eastAsia="ru-RU"/>
              </w:rPr>
              <w:t>обозначений базовых поверхностей и допусков формы и расположения поверхностей. Ввод обозначения линий выноски.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Ввод технологических обозначений.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 xml:space="preserve">Использование линий выноски для обозначения радиусов. Использование линий выноски для обозначения </w:t>
            </w:r>
            <w:r>
              <w:rPr>
                <w:rFonts w:ascii="Times New Roman" w:hAnsi="Times New Roman" w:cs="Times New Roman"/>
                <w:lang w:eastAsia="ru-RU"/>
              </w:rPr>
              <w:t>сварных швов. Ввод обозначений линий выноски с редактированием ответвлений. Ввод обозначений позиций.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Ввод и редактирование текста.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Вставка дробей и специальных знаков. Нумерация абзацев. Ввод текста под углом.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Ввод и редактирование текста.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Вставка дробей и специальных знаков. Нумерация абзацев. Ввод текста под углом.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Редактирование объектов.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Редактирование объектов путем перемещения управляющих узелков. Редактирование объектов путем изменения их параметров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Редактирование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объектов.</w:t>
            </w:r>
          </w:p>
          <w:p w:rsidR="009D53BF" w:rsidRDefault="009D53BF">
            <w:pPr>
              <w:pStyle w:val="Standard"/>
              <w:suppressAutoHyphens w:val="0"/>
              <w:ind w:lef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Редактирование объектов путем перемещения управляющих узелков. Редактирование объектов путем изменения их параметров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Создание рабочего чертежа. Создание нового документа.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 xml:space="preserve">Построение главного вида. Работа с типовыми элементами чертежей. </w:t>
            </w:r>
            <w:r>
              <w:rPr>
                <w:rFonts w:ascii="Times New Roman" w:hAnsi="Times New Roman" w:cs="Times New Roman"/>
                <w:lang w:eastAsia="ru-RU"/>
              </w:rPr>
              <w:t>Построение вида сверху. Построение вида слева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Создание рабочего чертежа. Создание нового документа.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Построение главного вида. Работа с типовыми элементами чертежей. Построение вида сверху. Построение вида слева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Создание рабочего чертежа. Со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здание нового документа.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Построение главного вида. Работа с типовыми элементами чертежей. Построение вида сверху. Построение вида слева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Создание рабочего чертежа. Создание нового документа.</w:t>
            </w:r>
          </w:p>
          <w:p w:rsidR="009D53BF" w:rsidRDefault="009D53BF">
            <w:pPr>
              <w:pStyle w:val="Standard"/>
              <w:suppressAutoHyphens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>Построение главного вида. Работа с типовыми элементами че</w:t>
            </w:r>
            <w:r>
              <w:rPr>
                <w:rFonts w:ascii="Times New Roman" w:hAnsi="Times New Roman" w:cs="Times New Roman"/>
                <w:lang w:eastAsia="ru-RU"/>
              </w:rPr>
              <w:t>ртежей. Построение вида сверху. Построение вида слева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trHeight w:val="2290"/>
        </w:trPr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Оформление чертежа.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Простановка размеров и технологических обозначений. Окончательное оформление главного вида детали. Окончательное оформление вида сверху. Окончательное оформление вида слева. </w:t>
            </w:r>
            <w:r>
              <w:rPr>
                <w:rFonts w:ascii="Times New Roman" w:hAnsi="Times New Roman" w:cs="Times New Roman"/>
                <w:lang w:eastAsia="ru-RU"/>
              </w:rPr>
              <w:t>Заполнение основной надписи. Простановка значения неуказанной шероховатости. Ввод технических требований.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Вывод документа на печать.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Подгонка чертежа. Распечатка документа.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Создание сборочных чертежей и чертежей деталировок.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 xml:space="preserve">Назначение </w:t>
            </w:r>
            <w:r>
              <w:rPr>
                <w:rFonts w:ascii="Times New Roman" w:hAnsi="Times New Roman" w:cs="Times New Roman"/>
                <w:lang w:eastAsia="ru-RU"/>
              </w:rPr>
              <w:t>сборочного чертежа и его отличие от рабочего чертежа.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Графическая работа №2 “Создание сборочного чертежа”.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Чертёж сборочного изделия.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Графическая работа №2 “Создание сборочного чертежа”.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lang w:eastAsia="ru-RU"/>
              </w:rPr>
              <w:t xml:space="preserve">Выполнение необходимых сечений и разрезов. Нанесение </w:t>
            </w:r>
            <w:r>
              <w:rPr>
                <w:rFonts w:ascii="Times New Roman" w:hAnsi="Times New Roman" w:cs="Times New Roman"/>
                <w:lang w:eastAsia="ru-RU"/>
              </w:rPr>
              <w:t>размеров, заполнение основной надписи.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Графическая работа №2 “Создание сборочного чертежа”.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both"/>
            </w:pPr>
            <w:r>
              <w:rPr>
                <w:rFonts w:ascii="Times New Roman" w:hAnsi="Times New Roman" w:cs="Times New Roman"/>
                <w:lang w:eastAsia="ru-RU"/>
              </w:rPr>
              <w:t>Выполнение необходимых сечений и разрезов. Нанесение размеров, заполнение основной надписи.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Графическая работа №2 “Создание сборочного чертежа”.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Деталирование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одной из детали сборочного чертежа. Расчёт размеров детали и определение видов чертежа. Выполнение чертежа по размерам.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53BF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33-34</w:t>
            </w:r>
          </w:p>
        </w:tc>
        <w:tc>
          <w:tcPr>
            <w:tcW w:w="37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Квалификационный экзамен</w:t>
            </w:r>
          </w:p>
        </w:tc>
        <w:tc>
          <w:tcPr>
            <w:tcW w:w="4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Проверка качества усвоения материала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53BF" w:rsidRDefault="001E049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BF" w:rsidRDefault="009D53BF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9D53BF" w:rsidRDefault="009D53BF">
      <w:pPr>
        <w:rPr>
          <w:rFonts w:ascii="Times New Roman" w:eastAsia="Times New Roman" w:hAnsi="Times New Roman"/>
          <w:color w:val="000000"/>
          <w:shd w:val="clear" w:color="auto" w:fill="00FF00"/>
          <w:lang w:eastAsia="ru-RU"/>
        </w:rPr>
      </w:pPr>
    </w:p>
    <w:p w:rsidR="009D53BF" w:rsidRDefault="001E049E">
      <w:pPr>
        <w:tabs>
          <w:tab w:val="left" w:pos="2868"/>
        </w:tabs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ab/>
      </w:r>
    </w:p>
    <w:p w:rsidR="009D53BF" w:rsidRDefault="001E049E">
      <w:pPr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            Итоговая аттестация</w:t>
      </w:r>
    </w:p>
    <w:p w:rsidR="009D53BF" w:rsidRDefault="009D53BF">
      <w:pPr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9D53BF" w:rsidRDefault="001E049E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К итоговой</w:t>
      </w:r>
      <w:r>
        <w:rPr>
          <w:rFonts w:ascii="Times New Roman" w:eastAsia="Times New Roman" w:hAnsi="Times New Roman"/>
          <w:color w:val="000000"/>
          <w:lang w:eastAsia="ru-RU"/>
        </w:rPr>
        <w:t xml:space="preserve"> аттестации в форме квалификационного экзамена допускаются обучающиеся, успешно освоившие программу двух лет обучения, выполнившие весь объем практической части (учебную и производственную практику).</w:t>
      </w:r>
    </w:p>
    <w:p w:rsidR="009D53BF" w:rsidRDefault="001E049E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Квалификационный экзамен включает в себя итоговое тести</w:t>
      </w:r>
      <w:r>
        <w:rPr>
          <w:rFonts w:ascii="Times New Roman" w:eastAsia="Times New Roman" w:hAnsi="Times New Roman"/>
          <w:color w:val="000000"/>
          <w:lang w:eastAsia="ru-RU"/>
        </w:rPr>
        <w:t>рование по теоретическому материалу и защиту практической графической работы «Создание сборочного чертежа».</w:t>
      </w:r>
    </w:p>
    <w:p w:rsidR="009D53BF" w:rsidRDefault="001E049E">
      <w:pPr>
        <w:spacing w:line="360" w:lineRule="auto"/>
        <w:jc w:val="both"/>
      </w:pPr>
      <w:r>
        <w:rPr>
          <w:rFonts w:ascii="Times New Roman" w:eastAsia="Times New Roman" w:hAnsi="Times New Roman"/>
          <w:color w:val="000000"/>
          <w:lang w:eastAsia="ru-RU"/>
        </w:rPr>
        <w:t>Лицо, успешно сдавшее квалификационный экзамен, получает квалификацию по должности служащего «Чертежник» без присвоения квалификационного разряда, к</w:t>
      </w:r>
      <w:r>
        <w:rPr>
          <w:rFonts w:ascii="Times New Roman" w:eastAsia="Times New Roman" w:hAnsi="Times New Roman"/>
          <w:color w:val="000000"/>
          <w:lang w:eastAsia="ru-RU"/>
        </w:rPr>
        <w:t>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:rsidR="009D53BF" w:rsidRDefault="001E049E">
      <w:pPr>
        <w:pStyle w:val="1"/>
        <w:pageBreakBefore/>
      </w:pPr>
      <w:r>
        <w:lastRenderedPageBreak/>
        <w:fldChar w:fldCharType="begin"/>
      </w:r>
      <w:r>
        <w:instrText>TC "Материально-техническое обеспечение реализации программы" \l 1</w:instrText>
      </w:r>
      <w:r>
        <w:fldChar w:fldCharType="end"/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Условия  реализации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граммы</w:t>
      </w:r>
    </w:p>
    <w:p w:rsidR="009D53BF" w:rsidRDefault="001E049E">
      <w:pPr>
        <w:pStyle w:val="2"/>
      </w:pPr>
      <w:r>
        <w:fldChar w:fldCharType="begin"/>
      </w:r>
      <w:r>
        <w:instrText>TC "Учебно-методическое обеспечение" \l 2</w:instrText>
      </w:r>
      <w:r>
        <w:fldChar w:fldCharType="end"/>
      </w:r>
      <w:r>
        <w:rPr>
          <w:rFonts w:ascii="Times New Roman" w:hAnsi="Times New Roman" w:cs="Times New Roman"/>
        </w:rPr>
        <w:t>Учебно-методическое обеспечение:</w:t>
      </w:r>
    </w:p>
    <w:p w:rsidR="009D53BF" w:rsidRDefault="001E049E">
      <w:pPr>
        <w:pStyle w:val="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 </w:t>
      </w:r>
      <w:proofErr w:type="spellStart"/>
      <w:r>
        <w:rPr>
          <w:rFonts w:ascii="Times New Roman" w:hAnsi="Times New Roman" w:cs="Times New Roman"/>
          <w:b w:val="0"/>
        </w:rPr>
        <w:t>Штейнбах</w:t>
      </w:r>
      <w:proofErr w:type="spellEnd"/>
      <w:r>
        <w:rPr>
          <w:rFonts w:ascii="Times New Roman" w:hAnsi="Times New Roman" w:cs="Times New Roman"/>
          <w:b w:val="0"/>
        </w:rPr>
        <w:t>. О.Л. Инженерная графика: учебное пособие. Саратов: Профобразование, 2021 – 100 с.</w:t>
      </w:r>
    </w:p>
    <w:p w:rsidR="009D53BF" w:rsidRDefault="001E049E">
      <w:pPr>
        <w:pStyle w:val="2"/>
      </w:pPr>
      <w:r>
        <w:fldChar w:fldCharType="begin"/>
      </w:r>
      <w:r>
        <w:instrText>TC "Аппаратное обеспечение"</w:instrText>
      </w:r>
      <w:r>
        <w:instrText xml:space="preserve"> \l 2</w:instrText>
      </w:r>
      <w:r>
        <w:fldChar w:fldCharType="end"/>
      </w:r>
      <w:r>
        <w:rPr>
          <w:rFonts w:ascii="Times New Roman" w:hAnsi="Times New Roman" w:cs="Times New Roman"/>
        </w:rPr>
        <w:t>Аппаратное обеспечение:</w:t>
      </w:r>
    </w:p>
    <w:p w:rsidR="009D53BF" w:rsidRDefault="001E049E">
      <w:pPr>
        <w:pStyle w:val="Textbody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АРМ Учителя. (Процессор </w:t>
      </w:r>
      <w:proofErr w:type="spellStart"/>
      <w:r>
        <w:rPr>
          <w:rFonts w:ascii="Times New Roman" w:hAnsi="Times New Roman" w:cs="Times New Roman"/>
        </w:rPr>
        <w:t>Intel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Core</w:t>
      </w:r>
      <w:proofErr w:type="spellEnd"/>
      <w:r>
        <w:rPr>
          <w:rFonts w:ascii="Times New Roman" w:hAnsi="Times New Roman" w:cs="Times New Roman"/>
        </w:rPr>
        <w:t xml:space="preserve"> i3 или выше. Оперативная память не меньше 2048 Мб) – 1 ед.</w:t>
      </w:r>
    </w:p>
    <w:p w:rsidR="009D53BF" w:rsidRDefault="001E049E">
      <w:pPr>
        <w:pStyle w:val="Textbody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АРМ ученика (Процессор </w:t>
      </w:r>
      <w:proofErr w:type="spellStart"/>
      <w:r>
        <w:rPr>
          <w:rFonts w:ascii="Times New Roman" w:hAnsi="Times New Roman" w:cs="Times New Roman"/>
        </w:rPr>
        <w:t>Intel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Core</w:t>
      </w:r>
      <w:proofErr w:type="spellEnd"/>
      <w:r>
        <w:rPr>
          <w:rFonts w:ascii="Times New Roman" w:hAnsi="Times New Roman" w:cs="Times New Roman"/>
        </w:rPr>
        <w:t xml:space="preserve"> i3 или выше. Оперативная память не меньше 2048 Мб) – 10 ед.</w:t>
      </w:r>
    </w:p>
    <w:p w:rsidR="009D53BF" w:rsidRDefault="001E049E">
      <w:pPr>
        <w:pStyle w:val="Textbody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Интерактивная панель – 1 </w:t>
      </w:r>
      <w:proofErr w:type="spellStart"/>
      <w:r>
        <w:rPr>
          <w:rFonts w:ascii="Times New Roman" w:hAnsi="Times New Roman" w:cs="Times New Roman"/>
        </w:rPr>
        <w:t>ед</w:t>
      </w:r>
      <w:proofErr w:type="spellEnd"/>
    </w:p>
    <w:p w:rsidR="009D53BF" w:rsidRDefault="001E049E">
      <w:pPr>
        <w:pStyle w:val="Textbody"/>
        <w:numPr>
          <w:ilvl w:val="0"/>
          <w:numId w:val="7"/>
        </w:num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 xml:space="preserve">D – </w:t>
      </w:r>
      <w:r>
        <w:rPr>
          <w:rFonts w:ascii="Times New Roman" w:hAnsi="Times New Roman" w:cs="Times New Roman"/>
        </w:rPr>
        <w:t>прин</w:t>
      </w:r>
      <w:r>
        <w:rPr>
          <w:rFonts w:ascii="Times New Roman" w:hAnsi="Times New Roman" w:cs="Times New Roman"/>
        </w:rPr>
        <w:t>тер – 1 ед.</w:t>
      </w:r>
    </w:p>
    <w:p w:rsidR="009D53BF" w:rsidRDefault="001E049E">
      <w:pPr>
        <w:pStyle w:val="2"/>
      </w:pPr>
      <w:r>
        <w:fldChar w:fldCharType="begin"/>
      </w:r>
      <w:r>
        <w:instrText>TC "Программное обеспечение" \l 2</w:instrText>
      </w:r>
      <w:r>
        <w:fldChar w:fldCharType="end"/>
      </w:r>
      <w:r>
        <w:rPr>
          <w:rFonts w:ascii="Times New Roman" w:hAnsi="Times New Roman" w:cs="Times New Roman"/>
        </w:rPr>
        <w:t>Программное обеспечение:</w:t>
      </w:r>
    </w:p>
    <w:p w:rsidR="009D53BF" w:rsidRDefault="001E049E">
      <w:pPr>
        <w:pStyle w:val="Textbody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Операционная система: Альт Образование р10</w:t>
      </w:r>
    </w:p>
    <w:p w:rsidR="009D53BF" w:rsidRDefault="001E049E">
      <w:pPr>
        <w:pStyle w:val="Textbody"/>
        <w:numPr>
          <w:ilvl w:val="0"/>
          <w:numId w:val="14"/>
        </w:numPr>
      </w:pPr>
      <w:r>
        <w:rPr>
          <w:rFonts w:ascii="Times New Roman" w:hAnsi="Times New Roman" w:cs="Times New Roman"/>
        </w:rPr>
        <w:t xml:space="preserve">Пакет </w:t>
      </w:r>
      <w:proofErr w:type="spellStart"/>
      <w:r>
        <w:rPr>
          <w:rFonts w:ascii="Times New Roman" w:hAnsi="Times New Roman" w:cs="Times New Roman"/>
          <w:color w:val="1F2628"/>
        </w:rPr>
        <w:t>FreeCAD</w:t>
      </w:r>
      <w:proofErr w:type="spellEnd"/>
    </w:p>
    <w:p w:rsidR="009D53BF" w:rsidRDefault="001E049E">
      <w:pPr>
        <w:pStyle w:val="2"/>
      </w:pPr>
      <w:r>
        <w:fldChar w:fldCharType="begin"/>
      </w:r>
      <w:r>
        <w:instrText>TC "Информационное обеспечение"</w:instrText>
      </w:r>
      <w:r>
        <w:instrText xml:space="preserve"> \l 2</w:instrText>
      </w:r>
      <w:r>
        <w:fldChar w:fldCharType="end"/>
      </w:r>
      <w:r>
        <w:rPr>
          <w:rFonts w:ascii="Times New Roman" w:hAnsi="Times New Roman" w:cs="Times New Roman"/>
        </w:rPr>
        <w:t>Информационное обеспечение</w:t>
      </w:r>
    </w:p>
    <w:p w:rsidR="009D53BF" w:rsidRDefault="001E049E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Интернет-ресурсы</w:t>
      </w:r>
    </w:p>
    <w:p w:rsidR="009D53BF" w:rsidRDefault="001E049E">
      <w:pPr>
        <w:pStyle w:val="Standard"/>
      </w:pPr>
      <w:hyperlink r:id="rId23" w:history="1">
        <w:r>
          <w:rPr>
            <w:rStyle w:val="Internetlink"/>
            <w:rFonts w:ascii="Times New Roman" w:hAnsi="Times New Roman" w:cs="Times New Roman"/>
            <w:color w:val="000000"/>
          </w:rPr>
          <w:t>https://ru.wikipedia.org/wiki/FreeCAD_(Juergen_Riegel%27s)</w:t>
        </w:r>
      </w:hyperlink>
    </w:p>
    <w:p w:rsidR="009D53BF" w:rsidRDefault="009D53BF">
      <w:pPr>
        <w:pStyle w:val="Standard"/>
        <w:rPr>
          <w:rFonts w:ascii="Times New Roman" w:hAnsi="Times New Roman" w:cs="Times New Roman"/>
          <w:color w:val="000000"/>
        </w:rPr>
      </w:pPr>
    </w:p>
    <w:p w:rsidR="009D53BF" w:rsidRDefault="001E049E">
      <w:pPr>
        <w:pStyle w:val="Standard"/>
      </w:pPr>
      <w:hyperlink r:id="rId24" w:history="1">
        <w:r>
          <w:rPr>
            <w:rStyle w:val="Internetlink"/>
            <w:rFonts w:ascii="Times New Roman" w:hAnsi="Times New Roman" w:cs="Times New Roman"/>
            <w:color w:val="000000"/>
          </w:rPr>
          <w:t>https://s</w:t>
        </w:r>
        <w:r>
          <w:rPr>
            <w:rStyle w:val="Internetlink"/>
            <w:rFonts w:ascii="Times New Roman" w:hAnsi="Times New Roman" w:cs="Times New Roman"/>
            <w:color w:val="000000"/>
          </w:rPr>
          <w:t>ourceforge.net/projects/free-cad/</w:t>
        </w:r>
      </w:hyperlink>
    </w:p>
    <w:p w:rsidR="009D53BF" w:rsidRDefault="009D53BF">
      <w:pPr>
        <w:pStyle w:val="Standard"/>
        <w:rPr>
          <w:rFonts w:ascii="Times New Roman" w:hAnsi="Times New Roman" w:cs="Times New Roman"/>
          <w:color w:val="000000"/>
        </w:rPr>
      </w:pPr>
    </w:p>
    <w:p w:rsidR="009D53BF" w:rsidRDefault="001E049E">
      <w:pPr>
        <w:pStyle w:val="Standard"/>
      </w:pPr>
      <w:hyperlink r:id="rId25" w:history="1">
        <w:r>
          <w:rPr>
            <w:rStyle w:val="Internetlink"/>
            <w:rFonts w:ascii="Times New Roman" w:hAnsi="Times New Roman" w:cs="Times New Roman"/>
            <w:color w:val="000000"/>
          </w:rPr>
          <w:t>http://freecadweb.org/wiki/index.php?title=Download/ru</w:t>
        </w:r>
      </w:hyperlink>
    </w:p>
    <w:p w:rsidR="009D53BF" w:rsidRDefault="009D53BF">
      <w:pPr>
        <w:pStyle w:val="Standard"/>
        <w:rPr>
          <w:rFonts w:ascii="Times New Roman" w:hAnsi="Times New Roman" w:cs="Times New Roman"/>
          <w:color w:val="000000"/>
        </w:rPr>
      </w:pPr>
    </w:p>
    <w:p w:rsidR="009D53BF" w:rsidRDefault="001E049E">
      <w:pPr>
        <w:pStyle w:val="Standard"/>
      </w:pPr>
      <w:hyperlink r:id="rId26" w:history="1">
        <w:r>
          <w:rPr>
            <w:rFonts w:ascii="Times New Roman" w:hAnsi="Times New Roman" w:cs="Times New Roman"/>
            <w:color w:val="000000"/>
          </w:rPr>
          <w:t>http://freecad.livejournal.com/</w:t>
        </w:r>
      </w:hyperlink>
    </w:p>
    <w:p w:rsidR="009D53BF" w:rsidRDefault="009D53BF">
      <w:pPr>
        <w:pStyle w:val="Standard"/>
        <w:rPr>
          <w:rFonts w:ascii="Times New Roman" w:hAnsi="Times New Roman" w:cs="Times New Roman"/>
          <w:color w:val="000000"/>
        </w:rPr>
      </w:pPr>
    </w:p>
    <w:p w:rsidR="009D53BF" w:rsidRDefault="001E049E">
      <w:pPr>
        <w:pStyle w:val="Standard"/>
      </w:pPr>
      <w:r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hAnsi="Times New Roman" w:cs="Times New Roman"/>
          <w:b/>
          <w:color w:val="000000"/>
        </w:rPr>
        <w:t>Кадровое обеспечение</w:t>
      </w:r>
    </w:p>
    <w:p w:rsidR="009D53BF" w:rsidRDefault="009D53BF">
      <w:pPr>
        <w:pStyle w:val="Standard"/>
      </w:pPr>
    </w:p>
    <w:p w:rsidR="009D53BF" w:rsidRDefault="001E049E">
      <w:pPr>
        <w:pStyle w:val="Standard"/>
        <w:spacing w:line="360" w:lineRule="auto"/>
        <w:jc w:val="both"/>
      </w:pPr>
      <w:r>
        <w:t xml:space="preserve">Реализация программы обеспечивается педагогическим работником, соответствующим следующим квалификационным требованиям: </w:t>
      </w:r>
    </w:p>
    <w:p w:rsidR="009D53BF" w:rsidRDefault="001E049E">
      <w:pPr>
        <w:pStyle w:val="Standard"/>
        <w:spacing w:line="360" w:lineRule="auto"/>
        <w:jc w:val="both"/>
      </w:pPr>
      <w:r>
        <w:rPr>
          <w:color w:val="000000"/>
          <w:shd w:val="clear" w:color="auto" w:fill="FFFFFF"/>
        </w:rPr>
        <w:t>Высшее профессиональное образование или среднее профессиональное образование по направлению подготовки «Образовани</w:t>
      </w:r>
      <w:r>
        <w:rPr>
          <w:color w:val="000000"/>
          <w:shd w:val="clear" w:color="auto" w:fill="FFFFFF"/>
        </w:rPr>
        <w:t>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</w:t>
      </w:r>
      <w:r>
        <w:rPr>
          <w:color w:val="000000"/>
          <w:shd w:val="clear" w:color="auto" w:fill="FFFFFF"/>
        </w:rPr>
        <w:t>ю деятельности в образовательном учреждении без предъявления требований к стажу работы.</w:t>
      </w:r>
    </w:p>
    <w:p w:rsidR="009D53BF" w:rsidRDefault="009D53BF">
      <w:pPr>
        <w:pStyle w:val="Standard"/>
        <w:rPr>
          <w:rFonts w:ascii="Times New Roman" w:hAnsi="Times New Roman" w:cs="Times New Roman"/>
          <w:color w:val="000000"/>
        </w:rPr>
      </w:pPr>
    </w:p>
    <w:p w:rsidR="009D53BF" w:rsidRDefault="009D53BF">
      <w:pPr>
        <w:pStyle w:val="Standard"/>
        <w:rPr>
          <w:rFonts w:ascii="Times New Roman" w:hAnsi="Times New Roman" w:cs="Times New Roman"/>
          <w:color w:val="000000"/>
        </w:rPr>
      </w:pPr>
    </w:p>
    <w:sectPr w:rsidR="009D53BF">
      <w:footerReference w:type="default" r:id="rId27"/>
      <w:pgSz w:w="11906" w:h="16838"/>
      <w:pgMar w:top="720" w:right="1134" w:bottom="1474" w:left="1134" w:header="72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E049E">
      <w:r>
        <w:separator/>
      </w:r>
    </w:p>
  </w:endnote>
  <w:endnote w:type="continuationSeparator" w:id="0">
    <w:p w:rsidR="00000000" w:rsidRDefault="001E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MS Mincho"/>
    <w:charset w:val="00"/>
    <w:family w:val="auto"/>
    <w:pitch w:val="variable"/>
  </w:font>
  <w:font w:name="Liberation Sans">
    <w:altName w:val="MS Gothic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DA4" w:rsidRDefault="001E049E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12</w:t>
    </w:r>
    <w:r>
      <w:fldChar w:fldCharType="end"/>
    </w:r>
  </w:p>
  <w:p w:rsidR="00987DA4" w:rsidRDefault="001E049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E049E">
      <w:r>
        <w:rPr>
          <w:color w:val="000000"/>
        </w:rPr>
        <w:separator/>
      </w:r>
    </w:p>
  </w:footnote>
  <w:footnote w:type="continuationSeparator" w:id="0">
    <w:p w:rsidR="00000000" w:rsidRDefault="001E0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7F01"/>
    <w:multiLevelType w:val="multilevel"/>
    <w:tmpl w:val="3050C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6475CAD"/>
    <w:multiLevelType w:val="multilevel"/>
    <w:tmpl w:val="2FAAF1AC"/>
    <w:styleLink w:val="WW8Num2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3D31D25"/>
    <w:multiLevelType w:val="multilevel"/>
    <w:tmpl w:val="75F00A2C"/>
    <w:styleLink w:val="WW8Num6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" w15:restartNumberingAfterBreak="0">
    <w:nsid w:val="25BB336B"/>
    <w:multiLevelType w:val="multilevel"/>
    <w:tmpl w:val="A2725CCE"/>
    <w:styleLink w:val="WWNum1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7115" w:hanging="144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9745" w:hanging="1800"/>
      </w:pPr>
    </w:lvl>
    <w:lvl w:ilvl="8">
      <w:start w:val="1"/>
      <w:numFmt w:val="decimal"/>
      <w:lvlText w:val="%1.%2.%3.%4.%5.%6.%7.%8.%9."/>
      <w:lvlJc w:val="left"/>
      <w:pPr>
        <w:ind w:left="11240" w:hanging="2160"/>
      </w:pPr>
    </w:lvl>
  </w:abstractNum>
  <w:abstractNum w:abstractNumId="4" w15:restartNumberingAfterBreak="0">
    <w:nsid w:val="40762B20"/>
    <w:multiLevelType w:val="multilevel"/>
    <w:tmpl w:val="5E64B33A"/>
    <w:styleLink w:val="WWNum3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5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5517114D"/>
    <w:multiLevelType w:val="multilevel"/>
    <w:tmpl w:val="C01A4824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AF07B3F"/>
    <w:multiLevelType w:val="multilevel"/>
    <w:tmpl w:val="C35A08AC"/>
    <w:styleLink w:val="WW8Num4"/>
    <w:lvl w:ilvl="0">
      <w:numFmt w:val="bullet"/>
      <w:lvlText w:val=""/>
      <w:lvlJc w:val="left"/>
      <w:pPr>
        <w:ind w:left="1287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C5A2BF5"/>
    <w:multiLevelType w:val="multilevel"/>
    <w:tmpl w:val="1FA6AC76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49B1CBD"/>
    <w:multiLevelType w:val="multilevel"/>
    <w:tmpl w:val="8034BE14"/>
    <w:styleLink w:val="WW8Num5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E7936EF"/>
    <w:multiLevelType w:val="multilevel"/>
    <w:tmpl w:val="7BBAF41A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4"/>
    <w:lvlOverride w:ilvl="0">
      <w:startOverride w:val="1"/>
    </w:lvlOverride>
  </w:num>
  <w:num w:numId="11">
    <w:abstractNumId w:val="6"/>
    <w:lvlOverride w:ilvl="0"/>
  </w:num>
  <w:num w:numId="12">
    <w:abstractNumId w:val="1"/>
    <w:lvlOverride w:ilvl="0"/>
  </w:num>
  <w:num w:numId="13">
    <w:abstractNumId w:val="8"/>
    <w:lvlOverride w:ilvl="0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D53BF"/>
    <w:rsid w:val="001E049E"/>
    <w:rsid w:val="009D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039D"/>
  <w15:docId w15:val="{78DDFCFC-BE8B-4F1D-8474-60A24E6D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Droid Sans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Textbody"/>
    <w:pPr>
      <w:spacing w:line="272" w:lineRule="exact"/>
      <w:ind w:left="679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Heading"/>
    <w:next w:val="Textbody"/>
    <w:pPr>
      <w:ind w:left="822"/>
      <w:outlineLvl w:val="2"/>
    </w:pPr>
    <w:rPr>
      <w:b/>
      <w:bCs/>
      <w:sz w:val="24"/>
      <w:szCs w:val="24"/>
    </w:rPr>
  </w:style>
  <w:style w:type="paragraph" w:styleId="4">
    <w:name w:val="heading 4"/>
    <w:basedOn w:val="Heading"/>
    <w:next w:val="Textbody"/>
    <w:pPr>
      <w:spacing w:before="120" w:after="0"/>
      <w:outlineLvl w:val="3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  <w:ind w:firstLine="283"/>
      <w:jc w:val="both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HeaderandFooter"/>
  </w:style>
  <w:style w:type="paragraph" w:customStyle="1" w:styleId="c0c7">
    <w:name w:val="c0 c7"/>
    <w:basedOn w:val="Standard"/>
    <w:pPr>
      <w:spacing w:before="280" w:after="280"/>
    </w:pPr>
  </w:style>
  <w:style w:type="paragraph" w:styleId="a6">
    <w:name w:val="Normal (Web)"/>
    <w:basedOn w:val="Standard"/>
    <w:pPr>
      <w:suppressAutoHyphens w:val="0"/>
      <w:spacing w:before="280" w:after="119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5">
    <w:name w:val="заголовок 5"/>
    <w:basedOn w:val="Standard"/>
    <w:next w:val="Standard"/>
    <w:pPr>
      <w:keepNext/>
      <w:autoSpaceDE w:val="0"/>
    </w:pPr>
    <w:rPr>
      <w:rFonts w:ascii="Arial" w:eastAsia="Arial" w:hAnsi="Arial" w:cs="Arial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Balloon Text"/>
    <w:basedOn w:val="a"/>
    <w:rPr>
      <w:rFonts w:ascii="Segoe UI" w:eastAsia="Segoe UI" w:hAnsi="Segoe UI" w:cs="Mangal"/>
      <w:sz w:val="18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9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a9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styleId="aa">
    <w:name w:val="List Paragraph"/>
    <w:basedOn w:val="Standard"/>
    <w:pPr>
      <w:spacing w:after="200"/>
      <w:ind w:left="720"/>
    </w:pPr>
  </w:style>
  <w:style w:type="character" w:customStyle="1" w:styleId="10">
    <w:name w:val="Основной шрифт абзаца1"/>
  </w:style>
  <w:style w:type="character" w:customStyle="1" w:styleId="StrongEmphasis">
    <w:name w:val="Strong Emphasis"/>
    <w:basedOn w:val="10"/>
    <w:rPr>
      <w:b/>
      <w:bCs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basedOn w:val="a0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ab">
    <w:name w:val="Текст выноски Знак"/>
    <w:basedOn w:val="a0"/>
    <w:rPr>
      <w:rFonts w:ascii="Segoe UI" w:eastAsia="Segoe UI" w:hAnsi="Segoe UI" w:cs="Mangal"/>
      <w:sz w:val="18"/>
      <w:szCs w:val="16"/>
    </w:rPr>
  </w:style>
  <w:style w:type="character" w:customStyle="1" w:styleId="ac">
    <w:name w:val="Верхний колонтитул Знак"/>
    <w:basedOn w:val="a0"/>
    <w:rPr>
      <w:rFonts w:cs="Mangal"/>
      <w:szCs w:val="21"/>
    </w:rPr>
  </w:style>
  <w:style w:type="character" w:customStyle="1" w:styleId="ad">
    <w:name w:val="Нижний колонтитул Знак"/>
    <w:basedOn w:val="a0"/>
  </w:style>
  <w:style w:type="character" w:customStyle="1" w:styleId="IndexLink">
    <w:name w:val="Index Link"/>
  </w:style>
  <w:style w:type="character" w:customStyle="1" w:styleId="ListLabel11">
    <w:name w:val="ListLabel 11"/>
  </w:style>
  <w:style w:type="character" w:customStyle="1" w:styleId="ListLabel12">
    <w:name w:val="ListLabel 12"/>
    <w:rPr>
      <w:b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4">
    <w:name w:val="WW8Num4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7">
    <w:name w:val="WW8Num7"/>
    <w:basedOn w:val="a2"/>
    <w:pPr>
      <w:numPr>
        <w:numId w:val="3"/>
      </w:numPr>
    </w:pPr>
  </w:style>
  <w:style w:type="numbering" w:customStyle="1" w:styleId="WW8Num6">
    <w:name w:val="WW8Num6"/>
    <w:basedOn w:val="a2"/>
    <w:pPr>
      <w:numPr>
        <w:numId w:val="4"/>
      </w:numPr>
    </w:pPr>
  </w:style>
  <w:style w:type="numbering" w:customStyle="1" w:styleId="WW8Num1">
    <w:name w:val="WW8Num1"/>
    <w:basedOn w:val="a2"/>
    <w:pPr>
      <w:numPr>
        <w:numId w:val="5"/>
      </w:numPr>
    </w:pPr>
  </w:style>
  <w:style w:type="numbering" w:customStyle="1" w:styleId="WW8Num3">
    <w:name w:val="WW8Num3"/>
    <w:basedOn w:val="a2"/>
    <w:pPr>
      <w:numPr>
        <w:numId w:val="6"/>
      </w:numPr>
    </w:pPr>
  </w:style>
  <w:style w:type="numbering" w:customStyle="1" w:styleId="WW8Num5">
    <w:name w:val="WW8Num5"/>
    <w:basedOn w:val="a2"/>
    <w:pPr>
      <w:numPr>
        <w:numId w:val="7"/>
      </w:numPr>
    </w:pPr>
  </w:style>
  <w:style w:type="numbering" w:customStyle="1" w:styleId="WWNum3">
    <w:name w:val="WWNum3"/>
    <w:basedOn w:val="a2"/>
    <w:pPr>
      <w:numPr>
        <w:numId w:val="8"/>
      </w:numPr>
    </w:pPr>
  </w:style>
  <w:style w:type="numbering" w:customStyle="1" w:styleId="WWNum10">
    <w:name w:val="WWNum10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1&#208;&#159;&#208;&#190;&#209;&#143;&#209;&#129;&#208;&#189;&#208;&#184;&#209;&#130;&#208;&#181;&#208;" TargetMode="External"/><Relationship Id="rId13" Type="http://schemas.openxmlformats.org/officeDocument/2006/relationships/hyperlink" Target="#1&#208;&#161;&#208;&#190;&#208;&#180;&#208;&#181;&#209;&#128;&#208;&#182;&#208;&#176;&#208;&#189;&#208;&#184;&#208;&#181; &#208;&#191;&#209;&#128;&#208;&#190;&#208;&#179;&#209;&#128;&#208;&#176;&#208;&#188;&#208;&#188;&#209;&#139;C|toxmark" TargetMode="External"/><Relationship Id="rId18" Type="http://schemas.openxmlformats.org/officeDocument/2006/relationships/hyperlink" Target="#1&#208;&#156;&#208;&#176;&#209;&#130;&#208;&#181;&#209;&#128;&#208;&#184;&#208;&#176;&#208;" TargetMode="External"/><Relationship Id="rId26" Type="http://schemas.openxmlformats.org/officeDocument/2006/relationships/hyperlink" Target="http://freecad.livejournal.com/" TargetMode="External"/><Relationship Id="rId3" Type="http://schemas.openxmlformats.org/officeDocument/2006/relationships/settings" Target="settings.xml"/><Relationship Id="rId21" Type="http://schemas.openxmlformats.org/officeDocument/2006/relationships/hyperlink" Target="#1&#208;&#159;&#209;&#128;&#208;&#190;&#208;&#179;&#209;&#128;&#208;&#176;&#208;&#188;&#208;&#188;&#208;&#189;&#208;&#190;&#208;&#181; &#208;&#190;&#208;&#177;&#208;&#181;&#209;&#129;&#208;&#191;&#208;&#181;&#209;&#135;&#208;&#181;&#208;&#189;&#208;&#184;&#208;&#181;C|toxmark" TargetMode="External"/><Relationship Id="rId7" Type="http://schemas.openxmlformats.org/officeDocument/2006/relationships/image" Target="media/image1.jpeg"/><Relationship Id="rId12" Type="http://schemas.openxmlformats.org/officeDocument/2006/relationships/hyperlink" Target="#1&#208;&#159;&#208;" TargetMode="External"/><Relationship Id="rId17" Type="http://schemas.openxmlformats.org/officeDocument/2006/relationships/hyperlink" Target="#1&#208;&#159;&#208;&#190;&#209;&#131;&#209;&#128;&#208;&#190;&#209;&#135;&#208;&#189;&#208;&#190;&#208;&#181; &#208;&#191;&#208;" TargetMode="External"/><Relationship Id="rId25" Type="http://schemas.openxmlformats.org/officeDocument/2006/relationships/hyperlink" Target="http://freecadweb.org/wiki/index.php?title=Download/ru" TargetMode="External"/><Relationship Id="rId2" Type="http://schemas.openxmlformats.org/officeDocument/2006/relationships/styles" Target="styles.xml"/><Relationship Id="rId16" Type="http://schemas.openxmlformats.org/officeDocument/2006/relationships/hyperlink" Target="#1&#208;&#159;&#208;&#190;&#209;&#131;&#209;&#128;&#208;&#190;&#209;&#135;&#208;&#189;&#208;&#190;&#208;&#181; &#208;&#191;&#208;" TargetMode="External"/><Relationship Id="rId20" Type="http://schemas.openxmlformats.org/officeDocument/2006/relationships/hyperlink" Target="#1&#208;&#144;&#208;&#191;&#208;&#191;&#208;&#176;&#209;&#128;&#208;&#176;&#209;&#130;&#208;&#189;&#208;&#190;&#208;&#181; &#208;&#190;&#208;&#177;&#208;&#181;&#209;&#129;&#208;&#191;&#208;&#181;&#209;&#135;&#208;&#181;&#208;&#189;&#208;&#184;&#208;&#181;C|toxmar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1&#208;&#158;&#208;&#177;&#209;&#137;&#208;&#176;&#209;&#143; &#209;&#133;&#208;&#176;&#209;&#128;&#208;&#176;&#208;&#186;&#209;&#130;&#208;&#181;&#209;&#128;&#208;&#184;&#209;&#129;&#209;&#130;&#208;&#184;&#208;&#186;&#208;&#176; &#209;&#131;&#209;&#135;&#208;&#181;&#208;&#177;&#208;&#189;&#208;&#190;&#208;&#179;&#208;&#190; &#208;&#191;&#209;&#128;&#208;&#181;&#208;&#180;&#208;&#188;&#208;&#181;&#209;&#130;&#208;&#176;C|toxmark" TargetMode="External"/><Relationship Id="rId24" Type="http://schemas.openxmlformats.org/officeDocument/2006/relationships/hyperlink" Target="https://sourceforge.net/projects/free-cad/" TargetMode="External"/><Relationship Id="rId5" Type="http://schemas.openxmlformats.org/officeDocument/2006/relationships/footnotes" Target="footnotes.xml"/><Relationship Id="rId15" Type="http://schemas.openxmlformats.org/officeDocument/2006/relationships/hyperlink" Target="#1&#208;&#162;&#208;&#181;&#208;&#188;&#208;&#176;&#209;&#130;&#208;&#184;&#209;&#135;&#208;&#181;&#209;&#129;&#208;&#186;&#208;&#190;&#208;&#181; &#208;&#191;&#208;" TargetMode="External"/><Relationship Id="rId23" Type="http://schemas.openxmlformats.org/officeDocument/2006/relationships/hyperlink" Target="https://ru.wikipedia.org/wiki/FreeCAD_(Juergen_Riegel%27s)" TargetMode="External"/><Relationship Id="rId28" Type="http://schemas.openxmlformats.org/officeDocument/2006/relationships/fontTable" Target="fontTable.xml"/><Relationship Id="rId10" Type="http://schemas.openxmlformats.org/officeDocument/2006/relationships/hyperlink" Target="#1&#208;&#157;&#208;&#176;&#208;&#183;&#208;&#189;&#208;&#176;&#209;&#135;&#208;&#181;&#208;&#189;&#208;&#184;&#208;&#181; &#208;&#191;&#209;&#128;&#208;&#190;&#208;&#179;&#209;&#128;&#208;&#176;&#208;&#188;&#208;&#188;&#209;&#139;C|toxmark" TargetMode="External"/><Relationship Id="rId19" Type="http://schemas.openxmlformats.org/officeDocument/2006/relationships/hyperlink" Target="#1&#208;&#163;&#209;&#135;&#208;&#181;&#208;&#177;&#208;&#189;&#208;&#190;-&#208;&#188;&#208;&#181;&#209;&#130;&#208;&#190;&#208;&#180;&#208;&#184;&#209;&#135;&#208;&#181;&#209;&#129;&#208;&#186;&#208;&#190;&#208;&#181; &#208;&#190;&#208;&#177;&#208;&#181;&#209;&#129;&#208;&#191;&#208;&#181;&#209;&#135;&#208;&#181;&#208;&#189;&#208;&#184;&#208;&#181;C|toxma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1&#208;&#157;&#208;&#190;&#209;&#128;&#208;&#188;&#208;&#176;&#209;&#130;&#208;&#184;&#208;&#178;&#208;&#189;&#208;&#190;-&#208;&#191;&#209;&#128;&#208;&#176;&#208;&#178;&#208;&#190;&#208;&#178;&#209;&#139;&#208;&#181; &#208;&#190;&#209;&#129;&#208;&#189;&#208;&#190;&#208;&#178;&#208;&#176;&#208;&#189;&#208;&#184;&#209;&#143; &#209;&#128;&#208;&#176;&#208;&#183;&#209;&#128;&#208;&#176;&#208;&#177;&#208;&#190;&#209;&#130;&#208;&#186;&#208;&#184; &#208;&#159;&#209;&#128;&#208;&#190;&#208;&#179;&#209;&#128;&#208;&#176;&#208;&#188;&#208;&#188;&#209;&#139;C|toxmark" TargetMode="External"/><Relationship Id="rId14" Type="http://schemas.openxmlformats.org/officeDocument/2006/relationships/hyperlink" Target="#1&#208;&#162;&#208;&#181;&#208;&#188;&#208;&#176;&#209;&#130;&#208;&#184;&#209;&#135;&#208;&#181;&#209;&#129;&#208;&#186;&#208;&#190;&#208;&#181; &#208;&#191;&#208;" TargetMode="External"/><Relationship Id="rId22" Type="http://schemas.openxmlformats.org/officeDocument/2006/relationships/hyperlink" Target="#1&#208;&#152;&#208;&#189;&#209;&#132;&#208;&#190;&#209;&#128;&#208;&#188;&#208;&#176;&#209;&#134;&#208;&#184;&#208;&#190;&#208;&#189;&#208;&#189;&#208;&#190;&#208;&#181; &#208;&#190;&#208;&#177;&#208;&#181;&#209;&#129;&#208;&#191;&#208;&#181;&#209;&#135;&#208;&#181;&#208;&#189;&#208;&#184;&#208;&#181;C|toxmark" TargetMode="External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3192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2023-10-23T10:31:00Z</cp:lastPrinted>
  <dcterms:created xsi:type="dcterms:W3CDTF">2025-05-30T11:53:00Z</dcterms:created>
  <dcterms:modified xsi:type="dcterms:W3CDTF">2025-05-30T11:53:00Z</dcterms:modified>
</cp:coreProperties>
</file>